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1498" w14:textId="004FC0EE" w:rsidR="00524CCC" w:rsidRDefault="008B421D" w:rsidP="00342B7A">
      <w:pPr>
        <w:pStyle w:val="Overskrift1"/>
        <w:numPr>
          <w:ilvl w:val="0"/>
          <w:numId w:val="0"/>
        </w:numPr>
      </w:pPr>
      <w:r>
        <w:t>E</w:t>
      </w:r>
      <w:r w:rsidR="007B26EA" w:rsidRPr="00F659B0">
        <w:t>valueringsforslag</w:t>
      </w:r>
      <w:r>
        <w:t xml:space="preserve"> </w:t>
      </w:r>
      <w:r w:rsidR="005734F2">
        <w:t xml:space="preserve">til Behandlingsrådet vedrørende &lt;teknologi&gt; </w:t>
      </w:r>
      <w:r w:rsidR="00957958" w:rsidRPr="008641BC">
        <w:t>til</w:t>
      </w:r>
      <w:r w:rsidR="00342B7A">
        <w:t xml:space="preserve"> </w:t>
      </w:r>
      <w:r w:rsidR="00524CCC">
        <w:t>&lt;</w:t>
      </w:r>
      <w:r w:rsidR="00957958" w:rsidRPr="008641BC">
        <w:t>behandling/anvendelse/diagnosticering af/i patientpopulation</w:t>
      </w:r>
      <w:r w:rsidR="00957958">
        <w:t>&gt;</w:t>
      </w:r>
    </w:p>
    <w:p w14:paraId="6F3ECE00" w14:textId="765E5CC3" w:rsidR="008B421D" w:rsidRPr="00524CCC" w:rsidRDefault="00342B7A" w:rsidP="00524CCC">
      <w:pPr>
        <w:rPr>
          <w:b/>
          <w:bCs/>
        </w:rPr>
      </w:pPr>
      <w:r>
        <w:rPr>
          <w:b/>
          <w:bCs/>
        </w:rPr>
        <w:br/>
      </w:r>
      <w:r w:rsidR="008B421D" w:rsidRPr="00524CCC">
        <w:rPr>
          <w:b/>
          <w:bCs/>
        </w:rPr>
        <w:t>Instruktioner til ansøger</w:t>
      </w:r>
    </w:p>
    <w:p w14:paraId="3EF9EAB5" w14:textId="0E86F141" w:rsidR="00C72605" w:rsidRPr="007D0CB3" w:rsidRDefault="000A0925" w:rsidP="008E64DE">
      <w:pPr>
        <w:jc w:val="both"/>
      </w:pPr>
      <w:r w:rsidRPr="007D0CB3">
        <w:t>Denne skabelon anvendes ved indsendelse af evalueringsforslag til Behandlingsrådet</w:t>
      </w:r>
      <w:r w:rsidR="00546224" w:rsidRPr="007D0CB3">
        <w:t xml:space="preserve"> i </w:t>
      </w:r>
      <w:r w:rsidR="00546224" w:rsidRPr="007D0CB3">
        <w:rPr>
          <w:rFonts w:ascii="Calibri" w:eastAsia="Calibri" w:hAnsi="Calibri" w:cs="Calibri"/>
        </w:rPr>
        <w:t>forbindelse med</w:t>
      </w:r>
      <w:r w:rsidR="00364F03" w:rsidRPr="007D0CB3">
        <w:rPr>
          <w:rFonts w:ascii="Calibri" w:eastAsia="Calibri" w:hAnsi="Calibri" w:cs="Calibri"/>
        </w:rPr>
        <w:t xml:space="preserve"> ønsket om</w:t>
      </w:r>
      <w:r w:rsidR="00546224" w:rsidRPr="007D0CB3">
        <w:rPr>
          <w:rFonts w:ascii="Calibri" w:eastAsia="Calibri" w:hAnsi="Calibri" w:cs="Calibri"/>
        </w:rPr>
        <w:t xml:space="preserve"> evaluering af ny </w:t>
      </w:r>
      <w:r w:rsidR="008F1D60" w:rsidRPr="007D0CB3">
        <w:rPr>
          <w:rFonts w:ascii="Calibri" w:eastAsia="Calibri" w:hAnsi="Calibri" w:cs="Calibri"/>
        </w:rPr>
        <w:t>eller</w:t>
      </w:r>
      <w:r w:rsidR="00546224" w:rsidRPr="007D0CB3">
        <w:rPr>
          <w:rFonts w:ascii="Calibri" w:eastAsia="Calibri" w:hAnsi="Calibri" w:cs="Calibri"/>
        </w:rPr>
        <w:t xml:space="preserve"> eks</w:t>
      </w:r>
      <w:r w:rsidR="00846403" w:rsidRPr="007D0CB3">
        <w:rPr>
          <w:rFonts w:ascii="Calibri" w:eastAsia="Calibri" w:hAnsi="Calibri" w:cs="Calibri"/>
        </w:rPr>
        <w:t>i</w:t>
      </w:r>
      <w:r w:rsidR="00846403" w:rsidRPr="007D0CB3">
        <w:t xml:space="preserve">sterende </w:t>
      </w:r>
      <w:r w:rsidR="00546224" w:rsidRPr="007D0CB3">
        <w:rPr>
          <w:rFonts w:ascii="Calibri" w:eastAsia="Calibri" w:hAnsi="Calibri" w:cs="Calibri"/>
        </w:rPr>
        <w:t>sundhedsteknologi</w:t>
      </w:r>
      <w:r w:rsidR="00ED1372" w:rsidRPr="007D0CB3">
        <w:rPr>
          <w:rFonts w:ascii="Calibri" w:eastAsia="Calibri" w:hAnsi="Calibri" w:cs="Calibri"/>
        </w:rPr>
        <w:t xml:space="preserve">. </w:t>
      </w:r>
      <w:r w:rsidR="00364F03" w:rsidRPr="007D0CB3">
        <w:t>E</w:t>
      </w:r>
      <w:r w:rsidR="002F4886" w:rsidRPr="007D0CB3">
        <w:t>valueringsforslag</w:t>
      </w:r>
      <w:r w:rsidR="00496269" w:rsidRPr="007D0CB3">
        <w:t xml:space="preserve"> </w:t>
      </w:r>
      <w:r w:rsidR="00034BD5" w:rsidRPr="007D0CB3">
        <w:t xml:space="preserve">udfyldes </w:t>
      </w:r>
      <w:r w:rsidR="00496269" w:rsidRPr="007D0CB3">
        <w:t>af ansøger</w:t>
      </w:r>
      <w:r w:rsidR="008F7DB8" w:rsidRPr="007D0CB3">
        <w:t xml:space="preserve"> og </w:t>
      </w:r>
      <w:r w:rsidR="00236C20" w:rsidRPr="007D0CB3">
        <w:t>har til formål at give Behandlingsrådet en baggrund for igangsættelse af evalueringer</w:t>
      </w:r>
      <w:r w:rsidR="0016607D" w:rsidRPr="007D0CB3">
        <w:t>. Ansøger</w:t>
      </w:r>
      <w:r w:rsidR="008E047C" w:rsidRPr="007D0CB3">
        <w:t xml:space="preserve"> </w:t>
      </w:r>
      <w:r w:rsidR="008F1D60" w:rsidRPr="007D0CB3">
        <w:t>anbefales at</w:t>
      </w:r>
      <w:r w:rsidR="006F2F4A" w:rsidRPr="007D0CB3">
        <w:t xml:space="preserve"> gå </w:t>
      </w:r>
      <w:r w:rsidR="00106191" w:rsidRPr="007D0CB3">
        <w:t xml:space="preserve">i dialog med Behandlingsrådets </w:t>
      </w:r>
      <w:r w:rsidR="006F2F4A" w:rsidRPr="007D0CB3">
        <w:t>sekretariat for at få vejledning</w:t>
      </w:r>
      <w:r w:rsidR="00364F03" w:rsidRPr="007D0CB3">
        <w:t xml:space="preserve"> til </w:t>
      </w:r>
      <w:r w:rsidR="00236C20" w:rsidRPr="007D0CB3">
        <w:t>korrekt</w:t>
      </w:r>
      <w:r w:rsidR="00364F03" w:rsidRPr="007D0CB3">
        <w:t xml:space="preserve"> udfyldelse</w:t>
      </w:r>
      <w:r w:rsidR="006F2F4A" w:rsidRPr="007D0CB3">
        <w:t>.</w:t>
      </w:r>
    </w:p>
    <w:p w14:paraId="2CBCA1A1" w14:textId="0B38D6BC" w:rsidR="008F1D60" w:rsidRPr="007D0CB3" w:rsidRDefault="004B2594" w:rsidP="008E64DE">
      <w:pPr>
        <w:jc w:val="both"/>
      </w:pPr>
      <w:r w:rsidRPr="007D0CB3">
        <w:t>Skabelonen vedrører</w:t>
      </w:r>
      <w:r w:rsidR="002F355B" w:rsidRPr="007D0CB3">
        <w:t xml:space="preserve"> de</w:t>
      </w:r>
      <w:r w:rsidRPr="007D0CB3">
        <w:t xml:space="preserve"> </w:t>
      </w:r>
      <w:r w:rsidR="00AD1EAB" w:rsidRPr="007D0CB3">
        <w:t xml:space="preserve">overordnede temaer: </w:t>
      </w:r>
    </w:p>
    <w:p w14:paraId="75AA2E0C" w14:textId="314296CD" w:rsidR="008F1D60" w:rsidRPr="007D0CB3" w:rsidRDefault="00930BA3" w:rsidP="008F1D60">
      <w:pPr>
        <w:pStyle w:val="Listeafsnit"/>
        <w:numPr>
          <w:ilvl w:val="0"/>
          <w:numId w:val="4"/>
        </w:numPr>
        <w:jc w:val="both"/>
      </w:pPr>
      <w:r w:rsidRPr="007D0CB3">
        <w:t>B</w:t>
      </w:r>
      <w:r w:rsidR="00AD1EAB" w:rsidRPr="007D0CB3">
        <w:t>aggrund</w:t>
      </w:r>
      <w:r w:rsidR="001C0A07" w:rsidRPr="007D0CB3">
        <w:t>sinformation</w:t>
      </w:r>
      <w:r>
        <w:t xml:space="preserve"> og kerneeffekt</w:t>
      </w:r>
    </w:p>
    <w:p w14:paraId="7A6FDF48" w14:textId="31779024" w:rsidR="008F1D60" w:rsidRPr="007D0CB3" w:rsidRDefault="008F1D60" w:rsidP="008F1D60">
      <w:pPr>
        <w:pStyle w:val="Listeafsnit"/>
        <w:numPr>
          <w:ilvl w:val="0"/>
          <w:numId w:val="4"/>
        </w:numPr>
        <w:jc w:val="both"/>
      </w:pPr>
      <w:r w:rsidRPr="007D0CB3">
        <w:t>k</w:t>
      </w:r>
      <w:r w:rsidR="00AD1EAB" w:rsidRPr="007D0CB3">
        <w:t>linisk effekt</w:t>
      </w:r>
      <w:r w:rsidR="00D832B6" w:rsidRPr="007D0CB3">
        <w:t xml:space="preserve"> og sikkerhed</w:t>
      </w:r>
    </w:p>
    <w:p w14:paraId="12799386" w14:textId="2DB11309" w:rsidR="008F1D60" w:rsidRDefault="008F1D60" w:rsidP="008F1D60">
      <w:pPr>
        <w:pStyle w:val="Listeafsnit"/>
        <w:numPr>
          <w:ilvl w:val="0"/>
          <w:numId w:val="4"/>
        </w:numPr>
        <w:jc w:val="both"/>
      </w:pPr>
      <w:r>
        <w:t>p</w:t>
      </w:r>
      <w:r w:rsidR="00AD1EAB">
        <w:t>atientperspektiv</w:t>
      </w:r>
    </w:p>
    <w:p w14:paraId="442DFD20" w14:textId="4E17ACAD" w:rsidR="008F1D60" w:rsidRDefault="008F1D60" w:rsidP="008F1D60">
      <w:pPr>
        <w:pStyle w:val="Listeafsnit"/>
        <w:numPr>
          <w:ilvl w:val="0"/>
          <w:numId w:val="4"/>
        </w:numPr>
        <w:jc w:val="both"/>
      </w:pPr>
      <w:r>
        <w:t>o</w:t>
      </w:r>
      <w:r w:rsidR="00AD1EAB">
        <w:t>rganisation</w:t>
      </w:r>
    </w:p>
    <w:p w14:paraId="4D9120E9" w14:textId="1C55B13E" w:rsidR="008F1D60" w:rsidRDefault="008F1D60" w:rsidP="008F1D60">
      <w:pPr>
        <w:pStyle w:val="Listeafsnit"/>
        <w:numPr>
          <w:ilvl w:val="0"/>
          <w:numId w:val="4"/>
        </w:numPr>
        <w:jc w:val="both"/>
      </w:pPr>
      <w:r>
        <w:t>ø</w:t>
      </w:r>
      <w:r w:rsidR="00AD1EAB">
        <w:t>konomi</w:t>
      </w:r>
      <w:r w:rsidR="00364F03">
        <w:t xml:space="preserve"> </w:t>
      </w:r>
    </w:p>
    <w:p w14:paraId="7FF845A3" w14:textId="0D15C9BF" w:rsidR="008F1D60" w:rsidRDefault="00364F03" w:rsidP="008F1D60">
      <w:pPr>
        <w:pStyle w:val="Listeafsnit"/>
        <w:numPr>
          <w:ilvl w:val="0"/>
          <w:numId w:val="4"/>
        </w:numPr>
        <w:jc w:val="both"/>
      </w:pPr>
      <w:r>
        <w:t>relevante vedhæftninger</w:t>
      </w:r>
    </w:p>
    <w:p w14:paraId="4F84E316" w14:textId="42405B0D" w:rsidR="004B2594" w:rsidRDefault="00DA4A28" w:rsidP="008E64DE">
      <w:pPr>
        <w:jc w:val="both"/>
      </w:pPr>
      <w:r>
        <w:t xml:space="preserve">Omfanget af besvarelsen af hver af </w:t>
      </w:r>
      <w:r w:rsidR="00A57B95">
        <w:t>temaerne vil</w:t>
      </w:r>
      <w:r>
        <w:t xml:space="preserve"> afhænge af den enkelte sundhedsteknologi</w:t>
      </w:r>
      <w:r w:rsidR="006731C3">
        <w:t xml:space="preserve">, og </w:t>
      </w:r>
      <w:r w:rsidR="00D14F03">
        <w:t>hvis ansøger vurderer</w:t>
      </w:r>
      <w:r w:rsidR="00763901">
        <w:t>, at</w:t>
      </w:r>
      <w:r w:rsidR="006731C3">
        <w:t xml:space="preserve"> et spørgsmål </w:t>
      </w:r>
      <w:r w:rsidR="00763901">
        <w:t xml:space="preserve">ikke er </w:t>
      </w:r>
      <w:r w:rsidR="00D75E38">
        <w:t>relevant</w:t>
      </w:r>
      <w:r w:rsidR="00D14F03">
        <w:t>,</w:t>
      </w:r>
      <w:r w:rsidR="006731C3">
        <w:t xml:space="preserve"> </w:t>
      </w:r>
      <w:r w:rsidR="005D4CC7">
        <w:t>anfører ansøger</w:t>
      </w:r>
      <w:r w:rsidR="00CA40EB">
        <w:t xml:space="preserve"> ”ikke relevant” samt</w:t>
      </w:r>
      <w:r w:rsidR="00CC5BBB">
        <w:t xml:space="preserve"> en kort </w:t>
      </w:r>
      <w:r w:rsidR="005D4CC7">
        <w:t>argumentation herfor</w:t>
      </w:r>
      <w:r w:rsidR="006731C3">
        <w:t>.</w:t>
      </w:r>
      <w:r w:rsidR="00763901">
        <w:t xml:space="preserve"> </w:t>
      </w:r>
      <w:r w:rsidR="0015419A">
        <w:t>Hjælpetekst til spørgsmålene</w:t>
      </w:r>
      <w:r w:rsidR="00F72C26">
        <w:t xml:space="preserve"> fremgår </w:t>
      </w:r>
      <w:r w:rsidR="00E64726">
        <w:t>som g</w:t>
      </w:r>
      <w:r w:rsidR="004B4227">
        <w:t>rå tekst og</w:t>
      </w:r>
      <w:r w:rsidR="0015419A">
        <w:t xml:space="preserve"> </w:t>
      </w:r>
      <w:r w:rsidR="007F0E06">
        <w:t xml:space="preserve">er ikke udtømmende, men </w:t>
      </w:r>
      <w:r w:rsidR="0015419A">
        <w:t xml:space="preserve">kan indeholde ordforklaringer, </w:t>
      </w:r>
      <w:r w:rsidR="00A42A28">
        <w:t xml:space="preserve">uddybende beskrivelser </w:t>
      </w:r>
      <w:r w:rsidR="00195A34">
        <w:t>m</w:t>
      </w:r>
      <w:r w:rsidR="00BA788E">
        <w:t>v</w:t>
      </w:r>
      <w:r w:rsidR="003A384B">
        <w:t>.</w:t>
      </w:r>
      <w:r w:rsidR="0099638E">
        <w:t xml:space="preserve"> </w:t>
      </w:r>
      <w:r w:rsidR="004451AB">
        <w:t xml:space="preserve">Ansøger kan slette hjælpeteksten, når feltet er fyldestgørende udfyldt. </w:t>
      </w:r>
      <w:r w:rsidR="00B70638">
        <w:t>Under ’relevante vedhæftninger’</w:t>
      </w:r>
      <w:r w:rsidR="00F23D07">
        <w:t xml:space="preserve"> er det mu</w:t>
      </w:r>
      <w:r w:rsidR="00B47A02">
        <w:t>ligt at</w:t>
      </w:r>
      <w:r w:rsidR="00B70638">
        <w:t xml:space="preserve"> angive og</w:t>
      </w:r>
      <w:r w:rsidR="00B47A02">
        <w:t xml:space="preserve"> vedhæfte relevante publikationer og andre dokumenter, </w:t>
      </w:r>
      <w:r w:rsidR="00B70638">
        <w:t xml:space="preserve">f.eks. certifikater mv. </w:t>
      </w:r>
    </w:p>
    <w:p w14:paraId="02548147" w14:textId="77777777" w:rsidR="00130309" w:rsidRDefault="00130309" w:rsidP="00130309">
      <w:pPr>
        <w:jc w:val="both"/>
      </w:pPr>
      <w:r>
        <w:t>Er der fortrolig information i evalueringsforslaget, så skal det tydeligt markeres ved anvendelse af gul tekstfremhævningsfarve</w:t>
      </w:r>
      <w:r>
        <w:rPr>
          <w:rFonts w:ascii="Calibri" w:eastAsia="Calibri" w:hAnsi="Calibri" w:cs="Calibri"/>
        </w:rPr>
        <w:t xml:space="preserve"> (”</w:t>
      </w:r>
      <w:r w:rsidRPr="00ED6C5F">
        <w:rPr>
          <w:rFonts w:ascii="Calibri" w:eastAsia="Calibri" w:hAnsi="Calibri" w:cs="Calibri"/>
          <w:highlight w:val="yellow"/>
        </w:rPr>
        <w:t>eksempel</w:t>
      </w:r>
      <w:r>
        <w:rPr>
          <w:rFonts w:ascii="Calibri" w:eastAsia="Calibri" w:hAnsi="Calibri" w:cs="Calibri"/>
        </w:rPr>
        <w:t>”).</w:t>
      </w:r>
    </w:p>
    <w:p w14:paraId="7EF0365D" w14:textId="5332C407" w:rsidR="00130309" w:rsidRPr="007D0CB3" w:rsidRDefault="00130309" w:rsidP="00130309">
      <w:pPr>
        <w:jc w:val="both"/>
      </w:pPr>
      <w:r w:rsidRPr="007D0CB3">
        <w:t xml:space="preserve">Evalueringsforslaget skal </w:t>
      </w:r>
      <w:r w:rsidR="00846F35" w:rsidRPr="007D0CB3">
        <w:t>indeholde referenceliste</w:t>
      </w:r>
      <w:r w:rsidR="00B27FE7" w:rsidRPr="007D0CB3">
        <w:t xml:space="preserve"> (under punkt </w:t>
      </w:r>
      <w:r w:rsidR="00BE4285" w:rsidRPr="007D0CB3">
        <w:fldChar w:fldCharType="begin"/>
      </w:r>
      <w:r w:rsidR="00BE4285" w:rsidRPr="007D0CB3">
        <w:instrText xml:space="preserve"> REF _Ref81917620 \r \h </w:instrText>
      </w:r>
      <w:r w:rsidR="007D0CB3">
        <w:instrText xml:space="preserve"> \* MERGEFORMAT </w:instrText>
      </w:r>
      <w:r w:rsidR="00BE4285" w:rsidRPr="007D0CB3">
        <w:fldChar w:fldCharType="separate"/>
      </w:r>
      <w:r w:rsidR="00BE4285" w:rsidRPr="007D0CB3">
        <w:t>6.1</w:t>
      </w:r>
      <w:r w:rsidR="00BE4285" w:rsidRPr="007D0CB3">
        <w:fldChar w:fldCharType="end"/>
      </w:r>
      <w:r w:rsidR="00BE4285" w:rsidRPr="007D0CB3">
        <w:t>)</w:t>
      </w:r>
      <w:r w:rsidR="00846F35" w:rsidRPr="007D0CB3">
        <w:t xml:space="preserve">, </w:t>
      </w:r>
      <w:r w:rsidRPr="007D0CB3">
        <w:t>holdes så kort og præcist som muligt</w:t>
      </w:r>
      <w:r w:rsidR="009E4A6E" w:rsidRPr="007D0CB3">
        <w:t xml:space="preserve"> (&lt;</w:t>
      </w:r>
      <w:r w:rsidR="007F3C7B">
        <w:t>20</w:t>
      </w:r>
      <w:r w:rsidR="009E4A6E" w:rsidRPr="007D0CB3">
        <w:t xml:space="preserve"> sider, </w:t>
      </w:r>
      <w:proofErr w:type="spellStart"/>
      <w:r w:rsidR="009E4A6E" w:rsidRPr="007D0CB3">
        <w:t>eksl</w:t>
      </w:r>
      <w:proofErr w:type="spellEnd"/>
      <w:r w:rsidR="009E4A6E" w:rsidRPr="007D0CB3">
        <w:t>. referenceliste), indehold</w:t>
      </w:r>
      <w:r w:rsidR="00E66AAB" w:rsidRPr="007D0CB3">
        <w:t>e</w:t>
      </w:r>
      <w:r w:rsidR="009E4A6E" w:rsidRPr="007D0CB3">
        <w:t xml:space="preserve"> </w:t>
      </w:r>
      <w:r w:rsidR="00EE3E0E" w:rsidRPr="007D0CB3">
        <w:t>litteraturcit</w:t>
      </w:r>
      <w:r w:rsidR="00A77B6F" w:rsidRPr="007D0CB3">
        <w:t>ationer (</w:t>
      </w:r>
      <w:r w:rsidR="00F31F06" w:rsidRPr="007D0CB3">
        <w:t xml:space="preserve">Vancouver </w:t>
      </w:r>
      <w:r w:rsidR="00117AD2" w:rsidRPr="007D0CB3">
        <w:t>referencestil</w:t>
      </w:r>
      <w:r w:rsidR="00A77B6F" w:rsidRPr="007D0CB3">
        <w:t>)</w:t>
      </w:r>
      <w:r w:rsidRPr="007D0CB3">
        <w:t>, og være på enten dansk eller engelsk.</w:t>
      </w:r>
      <w:r w:rsidR="6A26A62E" w:rsidRPr="007D0CB3">
        <w:t xml:space="preserve"> </w:t>
      </w:r>
    </w:p>
    <w:p w14:paraId="58A129EB" w14:textId="43E47BCD" w:rsidR="00D4437D" w:rsidRDefault="002717ED" w:rsidP="008E64D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D29442" wp14:editId="3C6EA986">
                <wp:simplePos x="0" y="0"/>
                <wp:positionH relativeFrom="margin">
                  <wp:align>left</wp:align>
                </wp:positionH>
                <wp:positionV relativeFrom="paragraph">
                  <wp:posOffset>574675</wp:posOffset>
                </wp:positionV>
                <wp:extent cx="6527800" cy="895350"/>
                <wp:effectExtent l="0" t="0" r="2540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89554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4A7B3" w14:textId="74CFEF98" w:rsidR="00130309" w:rsidRDefault="005972AB" w:rsidP="002717ED">
                            <w:pPr>
                              <w:shd w:val="clear" w:color="auto" w:fill="E5EFEA" w:themeFill="accent2" w:themeFillTint="33"/>
                              <w:jc w:val="both"/>
                            </w:pPr>
                            <w:r>
                              <w:t xml:space="preserve">Foruden selve evalueringsforslaget </w:t>
                            </w:r>
                            <w:r w:rsidR="00121572">
                              <w:t>kan</w:t>
                            </w:r>
                            <w:r w:rsidR="008F3650">
                              <w:t xml:space="preserve"> </w:t>
                            </w:r>
                            <w:r>
                              <w:t>virksomheder</w:t>
                            </w:r>
                            <w:r w:rsidR="002717ED">
                              <w:t>, regioner og hospitalsledelser</w:t>
                            </w:r>
                            <w:r>
                              <w:t xml:space="preserve"> udfylde og medsende en omkostningsskitse, der overskueliggør de samlede omkostninger forbundet med anvendelsen af sundhedsteknologien. Behandlingsrådets sekretariat stiller en </w:t>
                            </w:r>
                            <w:r w:rsidRPr="008C3761">
                              <w:t>omkostningsskitse</w:t>
                            </w:r>
                            <w:r>
                              <w:t xml:space="preserve"> til rådighed</w:t>
                            </w:r>
                            <w:r w:rsidR="00DC3399">
                              <w:t xml:space="preserve">, som kan tilgås </w:t>
                            </w:r>
                            <w:r w:rsidR="00B15C84">
                              <w:t>på Behandlingsrådets hjemmeside</w:t>
                            </w:r>
                            <w:r w:rsidR="00822B9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2944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45.25pt;width:514pt;height:70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" fillcolor="#e5efea [661]">
                <v:textbox>
                  <w:txbxContent>
                    <w:p w14:paraId="4844A7B3" w14:textId="74CFEF98" w:rsidR="00130309" w:rsidRDefault="005972AB" w:rsidP="002717ED">
                      <w:pPr>
                        <w:shd w:val="clear" w:color="auto" w:fill="E5EFEA" w:themeFill="accent2" w:themeFillTint="33"/>
                        <w:jc w:val="both"/>
                      </w:pPr>
                      <w:r>
                        <w:t xml:space="preserve">Foruden selve evalueringsforslaget </w:t>
                      </w:r>
                      <w:r w:rsidR="00121572">
                        <w:t>kan</w:t>
                      </w:r>
                      <w:r w:rsidR="008F3650">
                        <w:t xml:space="preserve"> </w:t>
                      </w:r>
                      <w:r>
                        <w:t>virksomheder</w:t>
                      </w:r>
                      <w:r w:rsidR="002717ED">
                        <w:t>, regioner og hospitalsledelser</w:t>
                      </w:r>
                      <w:r>
                        <w:t xml:space="preserve"> udfylde og medsende en omkostningsskitse, der overskueliggør de samlede omkostninger forbundet med anvendelsen af sundhedsteknologien. Behandlingsrådets sekretariat stiller en </w:t>
                      </w:r>
                      <w:r w:rsidRPr="008C3761">
                        <w:t>omkostningsskitse</w:t>
                      </w:r>
                      <w:r>
                        <w:t xml:space="preserve"> til rådighed</w:t>
                      </w:r>
                      <w:r w:rsidR="00DC3399">
                        <w:t xml:space="preserve">, som kan tilgås </w:t>
                      </w:r>
                      <w:r w:rsidR="00B15C84">
                        <w:t>på Behandlingsrådets hjemmeside</w:t>
                      </w:r>
                      <w:r w:rsidR="00822B9A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309" w:rsidRPr="007D0CB3">
        <w:t>Skulle der opstå spørgsmål</w:t>
      </w:r>
      <w:r w:rsidR="00130309">
        <w:t xml:space="preserve"> i udarbejdelsen af evalueringsforslag eller omkostningsskitse, kan ansøgere kontakte Behandlingsrådets sekretariat for uddybelse eller eventuelle afklaringer.</w:t>
      </w:r>
    </w:p>
    <w:p w14:paraId="47F3E14F" w14:textId="79EE3E99" w:rsidR="00616C15" w:rsidRDefault="00616C15" w:rsidP="008E64DE">
      <w:pPr>
        <w:jc w:val="both"/>
      </w:pPr>
    </w:p>
    <w:p w14:paraId="383F39FE" w14:textId="0303E84F" w:rsidR="005972AB" w:rsidRDefault="00763B27" w:rsidP="008E64DE">
      <w:pPr>
        <w:jc w:val="both"/>
      </w:pPr>
      <w:r>
        <w:t>Det udfyldte evalueringsforslag er ansøger produkt.</w:t>
      </w:r>
    </w:p>
    <w:p w14:paraId="2BE105B9" w14:textId="71F4F79D" w:rsidR="00701AA8" w:rsidRPr="00701AA8" w:rsidRDefault="00701AA8">
      <w:pPr>
        <w:rPr>
          <w:b/>
          <w:bCs/>
        </w:rPr>
      </w:pPr>
    </w:p>
    <w:p w14:paraId="359DD69B" w14:textId="77777777" w:rsidR="00E838CC" w:rsidRDefault="009A3530" w:rsidP="00E838CC">
      <w:pPr>
        <w:pStyle w:val="Overskrift1"/>
      </w:pPr>
      <w:r w:rsidRPr="007C3903">
        <w:lastRenderedPageBreak/>
        <w:t>Baggrund</w:t>
      </w:r>
    </w:p>
    <w:p w14:paraId="7CEB6002" w14:textId="2CC7DD64" w:rsidR="00F706AB" w:rsidRPr="00AC0DD1" w:rsidRDefault="00F706AB" w:rsidP="000F1AAA">
      <w:pPr>
        <w:pStyle w:val="Overskrift2"/>
      </w:pPr>
      <w:r w:rsidRPr="00AC0DD1">
        <w:t>Angiv type af sundhedsteknologi</w:t>
      </w:r>
    </w:p>
    <w:p w14:paraId="29299A9E" w14:textId="7CAC1E34" w:rsidR="00233828" w:rsidRPr="00F313A1" w:rsidRDefault="00233828" w:rsidP="00F313A1">
      <w:pPr>
        <w:rPr>
          <w:color w:val="A6A6A6" w:themeColor="background1" w:themeShade="A6"/>
        </w:rPr>
      </w:pPr>
      <w:r w:rsidRPr="00E518ED">
        <w:rPr>
          <w:color w:val="A6A6A6" w:themeColor="background1" w:themeShade="A6"/>
        </w:rPr>
        <w:t>Medicinsk udstyr: apparatur, software, in-</w:t>
      </w:r>
      <w:proofErr w:type="spellStart"/>
      <w:r w:rsidRPr="00E518ED">
        <w:rPr>
          <w:color w:val="A6A6A6" w:themeColor="background1" w:themeShade="A6"/>
        </w:rPr>
        <w:t>vitro</w:t>
      </w:r>
      <w:proofErr w:type="spellEnd"/>
      <w:r w:rsidRPr="00E518ED">
        <w:rPr>
          <w:color w:val="A6A6A6" w:themeColor="background1" w:themeShade="A6"/>
        </w:rPr>
        <w:t xml:space="preserve"> diagnostisk udstyr/materialer, som anvendes til f.eks. behandling, forebyggelse, diagnosticering eller lindring af sygdomme. Angiv herunder risikoklasse for udstyret. </w:t>
      </w:r>
    </w:p>
    <w:p w14:paraId="3C1D7741" w14:textId="77777777" w:rsidR="00233828" w:rsidRPr="00F313A1" w:rsidRDefault="00233828" w:rsidP="00F313A1">
      <w:pPr>
        <w:rPr>
          <w:color w:val="A6A6A6" w:themeColor="background1" w:themeShade="A6"/>
        </w:rPr>
      </w:pPr>
      <w:r w:rsidRPr="00F313A1">
        <w:rPr>
          <w:color w:val="A6A6A6" w:themeColor="background1" w:themeShade="A6"/>
        </w:rPr>
        <w:t>Procedurer: Arbejdsgange i forbindelse med diagnostik, behandling, genoptræning og/eller med et forebyggelsesmæssigt formål.</w:t>
      </w:r>
    </w:p>
    <w:p w14:paraId="0F263745" w14:textId="06B3D0A2" w:rsidR="00FF54C5" w:rsidRPr="00FF54C5" w:rsidRDefault="00233828" w:rsidP="00FF54C5">
      <w:pPr>
        <w:rPr>
          <w:color w:val="A6A6A6" w:themeColor="background1" w:themeShade="A6"/>
        </w:rPr>
      </w:pPr>
      <w:r w:rsidRPr="00F313A1">
        <w:rPr>
          <w:color w:val="A6A6A6" w:themeColor="background1" w:themeShade="A6"/>
        </w:rPr>
        <w:t>Organisations- eller samarbejdsform: Organisationsstruktur, organisering af arbejdsgange, samarbejdet mellem faggrupper og/ eller patienter.</w:t>
      </w:r>
    </w:p>
    <w:p w14:paraId="3DD34640" w14:textId="77777777" w:rsidR="002262EF" w:rsidRPr="00C57AE8" w:rsidRDefault="002262EF" w:rsidP="00F313A1">
      <w:pPr>
        <w:rPr>
          <w:color w:val="A6A6A6" w:themeColor="background1" w:themeShade="A6"/>
        </w:rPr>
      </w:pPr>
    </w:p>
    <w:p w14:paraId="48A8B7C2" w14:textId="66AC9DA0" w:rsidR="00087764" w:rsidRPr="00AC0DD1" w:rsidRDefault="00087764" w:rsidP="000F1AAA">
      <w:pPr>
        <w:pStyle w:val="Overskrift2"/>
      </w:pPr>
      <w:r w:rsidRPr="00C40CC3">
        <w:t>Beskriv</w:t>
      </w:r>
      <w:r w:rsidRPr="00AC0DD1">
        <w:t xml:space="preserve"> kort teknologien og den nuværende danske kliniske kontekst, hvori teknologien finder </w:t>
      </w:r>
      <w:r w:rsidRPr="00841312">
        <w:t>anvendelse</w:t>
      </w:r>
    </w:p>
    <w:p w14:paraId="29BE6B9A" w14:textId="3EFA987B" w:rsidR="00087764" w:rsidRPr="00087764" w:rsidRDefault="00087764" w:rsidP="00087764">
      <w:pPr>
        <w:rPr>
          <w:color w:val="A6A6A6" w:themeColor="background1" w:themeShade="A6"/>
        </w:rPr>
      </w:pPr>
      <w:r w:rsidRPr="00087764">
        <w:rPr>
          <w:color w:val="A6A6A6" w:themeColor="background1" w:themeShade="A6"/>
        </w:rPr>
        <w:t xml:space="preserve">Beskrivelse af teknologiens virkningsmekanisme, </w:t>
      </w:r>
      <w:proofErr w:type="spellStart"/>
      <w:r w:rsidRPr="00087764">
        <w:rPr>
          <w:i/>
          <w:iCs/>
          <w:color w:val="A6A6A6" w:themeColor="background1" w:themeShade="A6"/>
        </w:rPr>
        <w:t>intended</w:t>
      </w:r>
      <w:proofErr w:type="spellEnd"/>
      <w:r w:rsidRPr="00087764">
        <w:rPr>
          <w:color w:val="A6A6A6" w:themeColor="background1" w:themeShade="A6"/>
        </w:rPr>
        <w:t xml:space="preserve"> </w:t>
      </w:r>
      <w:proofErr w:type="spellStart"/>
      <w:r w:rsidRPr="00087764">
        <w:rPr>
          <w:i/>
          <w:iCs/>
          <w:color w:val="A6A6A6" w:themeColor="background1" w:themeShade="A6"/>
        </w:rPr>
        <w:t>use</w:t>
      </w:r>
      <w:proofErr w:type="spellEnd"/>
      <w:r w:rsidRPr="00087764">
        <w:rPr>
          <w:i/>
          <w:iCs/>
          <w:color w:val="A6A6A6" w:themeColor="background1" w:themeShade="A6"/>
        </w:rPr>
        <w:t>/purpose,</w:t>
      </w:r>
      <w:r w:rsidR="00845970">
        <w:rPr>
          <w:i/>
          <w:iCs/>
          <w:color w:val="A6A6A6" w:themeColor="background1" w:themeShade="A6"/>
        </w:rPr>
        <w:t xml:space="preserve"> </w:t>
      </w:r>
      <w:r w:rsidR="00A47F0D" w:rsidRPr="00C14939">
        <w:rPr>
          <w:color w:val="A6A6A6" w:themeColor="background1" w:themeShade="A6"/>
        </w:rPr>
        <w:t xml:space="preserve">teknologiens </w:t>
      </w:r>
      <w:r w:rsidR="007B509B" w:rsidRPr="00C14939">
        <w:rPr>
          <w:color w:val="A6A6A6" w:themeColor="background1" w:themeShade="A6"/>
        </w:rPr>
        <w:t>kerneeffekt,</w:t>
      </w:r>
      <w:r w:rsidRPr="00087764">
        <w:rPr>
          <w:color w:val="A6A6A6" w:themeColor="background1" w:themeShade="A6"/>
        </w:rPr>
        <w:t xml:space="preserve"> forventede brugere af teknologien, engangs-/ flergangsbrug herunder levetid, kontraindikationer mv.</w:t>
      </w:r>
    </w:p>
    <w:p w14:paraId="2AC4078D" w14:textId="7C34D4B5" w:rsidR="007C3903" w:rsidRPr="007C3903" w:rsidRDefault="00087764" w:rsidP="007C3903">
      <w:pPr>
        <w:rPr>
          <w:color w:val="A6A6A6" w:themeColor="background1" w:themeShade="A6"/>
        </w:rPr>
      </w:pPr>
      <w:r w:rsidRPr="00087764">
        <w:rPr>
          <w:color w:val="A6A6A6" w:themeColor="background1" w:themeShade="A6"/>
        </w:rPr>
        <w:t>Angiv det forventede årlige forbrug af produktet/proceduren under antagelse af et angivet, estimeret markedsoptag i Danmark (f.eks. antal enheder ved et markedsoptag på 50 %).</w:t>
      </w:r>
    </w:p>
    <w:p w14:paraId="50CBFC83" w14:textId="77777777" w:rsidR="00682978" w:rsidRDefault="00682978" w:rsidP="00087764">
      <w:pPr>
        <w:rPr>
          <w:color w:val="A6A6A6" w:themeColor="background1" w:themeShade="A6"/>
        </w:rPr>
      </w:pPr>
    </w:p>
    <w:p w14:paraId="5738436C" w14:textId="7E254B60" w:rsidR="00682978" w:rsidRDefault="00682978" w:rsidP="000F1AAA">
      <w:pPr>
        <w:pStyle w:val="Overskrift2"/>
      </w:pPr>
      <w:r w:rsidRPr="00682978">
        <w:t>Beskriv den forventede patientpopulation</w:t>
      </w:r>
    </w:p>
    <w:p w14:paraId="7851E783" w14:textId="2DA4093B" w:rsidR="00FF54C5" w:rsidRPr="00FF54C5" w:rsidRDefault="00682978" w:rsidP="00FF54C5">
      <w:pPr>
        <w:rPr>
          <w:color w:val="A6A6A6" w:themeColor="background1" w:themeShade="A6"/>
        </w:rPr>
      </w:pPr>
      <w:r w:rsidRPr="00BA0C01">
        <w:rPr>
          <w:color w:val="A6A6A6" w:themeColor="background1" w:themeShade="A6"/>
        </w:rPr>
        <w:t>Såfremt teknologien er rettet mod en eller flere bestemte patientgrupper, beskrives disse inkl. nuværende og forventet udvikling i prævalens og incidens, samt lang- og kortsigtede konsekvenser ved sygdommen og alvorlighed.</w:t>
      </w:r>
    </w:p>
    <w:p w14:paraId="4EC34EBA" w14:textId="77777777" w:rsidR="002262EF" w:rsidRPr="002262EF" w:rsidRDefault="002262EF" w:rsidP="002262EF">
      <w:pPr>
        <w:rPr>
          <w:color w:val="A6A6A6" w:themeColor="background1" w:themeShade="A6"/>
        </w:rPr>
      </w:pPr>
    </w:p>
    <w:p w14:paraId="4F363133" w14:textId="18C4FE63" w:rsidR="005B45F4" w:rsidRPr="00876CD8" w:rsidRDefault="005B45F4" w:rsidP="00CD6304">
      <w:pPr>
        <w:pStyle w:val="Overskrift2"/>
      </w:pPr>
      <w:r w:rsidRPr="00876CD8">
        <w:t>Besk</w:t>
      </w:r>
      <w:r w:rsidRPr="005B45F4">
        <w:t xml:space="preserve">riv den </w:t>
      </w:r>
      <w:r w:rsidRPr="00CD6304">
        <w:t>aktuelle</w:t>
      </w:r>
      <w:r w:rsidRPr="005B45F4">
        <w:t xml:space="preserve"> status for anvendelse i Danmark og udlandet</w:t>
      </w:r>
    </w:p>
    <w:p w14:paraId="65AD60D4" w14:textId="7D836154" w:rsidR="00FF54C5" w:rsidRPr="00FF54C5" w:rsidRDefault="005B45F4" w:rsidP="00FF54C5">
      <w:pPr>
        <w:rPr>
          <w:color w:val="A6A6A6" w:themeColor="background1" w:themeShade="A6"/>
        </w:rPr>
      </w:pPr>
      <w:r w:rsidRPr="005B45F4">
        <w:rPr>
          <w:color w:val="A6A6A6" w:themeColor="background1" w:themeShade="A6"/>
        </w:rPr>
        <w:t>Herunder en beskrivelse om sundhedsteknologien er ibrugtaget - hvis ja, for hvilke patientgrupper eller indikationer?</w:t>
      </w:r>
    </w:p>
    <w:p w14:paraId="2679AE40" w14:textId="77777777" w:rsidR="002262EF" w:rsidRPr="002262EF" w:rsidRDefault="002262EF" w:rsidP="002262EF">
      <w:pPr>
        <w:rPr>
          <w:color w:val="A6A6A6" w:themeColor="background1" w:themeShade="A6"/>
        </w:rPr>
      </w:pPr>
    </w:p>
    <w:p w14:paraId="49A628D5" w14:textId="1B2C8DB6" w:rsidR="00471137" w:rsidRPr="00876CD8" w:rsidRDefault="00682978" w:rsidP="000F1AAA">
      <w:pPr>
        <w:pStyle w:val="Overskrift2"/>
      </w:pPr>
      <w:r w:rsidRPr="00682978">
        <w:t xml:space="preserve">Angiv gennemførte eller igangværende, sundhedsteknologiske evalueringer udført af HTA-organisationer (Health Technology </w:t>
      </w:r>
      <w:proofErr w:type="spellStart"/>
      <w:r w:rsidRPr="00682978">
        <w:t>Assessment</w:t>
      </w:r>
      <w:proofErr w:type="spellEnd"/>
      <w:r w:rsidRPr="00682978">
        <w:t>)</w:t>
      </w:r>
    </w:p>
    <w:p w14:paraId="6A1DF9F5" w14:textId="08714A98" w:rsidR="007F475D" w:rsidRDefault="007F475D" w:rsidP="007F475D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De(n) sundhedsteknologiske evalueringer skal være</w:t>
      </w:r>
      <w:r w:rsidRPr="004E1B60">
        <w:rPr>
          <w:color w:val="A6A6A6" w:themeColor="background1" w:themeShade="A6"/>
        </w:rPr>
        <w:t xml:space="preserve"> tilgængelig på dansk eller engelsk</w:t>
      </w:r>
      <w:r>
        <w:rPr>
          <w:color w:val="A6A6A6" w:themeColor="background1" w:themeShade="A6"/>
        </w:rPr>
        <w:t>.</w:t>
      </w:r>
    </w:p>
    <w:p w14:paraId="2CFE66ED" w14:textId="77777777" w:rsidR="00DB220A" w:rsidRDefault="00DB220A" w:rsidP="007F475D">
      <w:pPr>
        <w:rPr>
          <w:color w:val="A6A6A6" w:themeColor="background1" w:themeShade="A6"/>
        </w:rPr>
      </w:pPr>
    </w:p>
    <w:p w14:paraId="348E17EB" w14:textId="0821ADD0" w:rsidR="00AD42F7" w:rsidRPr="00AD42F7" w:rsidRDefault="004403EC" w:rsidP="000F1AAA">
      <w:pPr>
        <w:pStyle w:val="Overskrift2"/>
      </w:pPr>
      <w:r w:rsidRPr="004403EC">
        <w:t>Angiv danske eller internationale kliniske retningslinjer eller guidelines vedrørende anvendelse af teknologien</w:t>
      </w:r>
    </w:p>
    <w:p w14:paraId="64FF1180" w14:textId="76BA18D1" w:rsidR="00DB220A" w:rsidRDefault="00B13FFF" w:rsidP="00B13FFF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Kliniske retningslinjer eller guidelines skal være tilgængelig på dansk eller engelsk samt relevante for anvendelsen i dansk klinisk kontekst.</w:t>
      </w:r>
    </w:p>
    <w:p w14:paraId="45879BC8" w14:textId="77777777" w:rsidR="00B12F52" w:rsidRDefault="00B12F52" w:rsidP="00B13FFF">
      <w:pPr>
        <w:rPr>
          <w:color w:val="A6A6A6" w:themeColor="background1" w:themeShade="A6"/>
        </w:rPr>
      </w:pPr>
    </w:p>
    <w:p w14:paraId="756E090B" w14:textId="26E1C8EF" w:rsidR="00B13FFF" w:rsidRDefault="00B13FFF" w:rsidP="000F1AAA">
      <w:pPr>
        <w:pStyle w:val="Overskrift2"/>
      </w:pPr>
      <w:r w:rsidRPr="00B13FFF">
        <w:lastRenderedPageBreak/>
        <w:t>Beskriv de(t) bedste eksisterende, bredt implementerede alternativ(er) til teknologien</w:t>
      </w:r>
    </w:p>
    <w:p w14:paraId="3AC5FBF8" w14:textId="77777777" w:rsidR="00B13FFF" w:rsidRDefault="00B13FFF" w:rsidP="00B13FFF">
      <w:pPr>
        <w:rPr>
          <w:color w:val="A6A6A6" w:themeColor="background1" w:themeShade="A6"/>
        </w:rPr>
      </w:pPr>
      <w:r w:rsidRPr="00B13FFF">
        <w:rPr>
          <w:color w:val="A6A6A6" w:themeColor="background1" w:themeShade="A6"/>
        </w:rPr>
        <w:t>Beskrivelse af alternativet/alternativerne (evt. standard-of-</w:t>
      </w:r>
      <w:proofErr w:type="spellStart"/>
      <w:r w:rsidRPr="00B13FFF">
        <w:rPr>
          <w:color w:val="A6A6A6" w:themeColor="background1" w:themeShade="A6"/>
        </w:rPr>
        <w:t>care</w:t>
      </w:r>
      <w:proofErr w:type="spellEnd"/>
      <w:r w:rsidRPr="00B13FFF">
        <w:rPr>
          <w:color w:val="A6A6A6" w:themeColor="background1" w:themeShade="A6"/>
        </w:rPr>
        <w:t xml:space="preserve">), herunder virkningsmekanisme, brugere, engangs-/ flergangsbrug mv. </w:t>
      </w:r>
    </w:p>
    <w:p w14:paraId="6E8890E2" w14:textId="77777777" w:rsidR="00B13FFF" w:rsidRDefault="00B13FFF" w:rsidP="00B13FFF">
      <w:pPr>
        <w:rPr>
          <w:color w:val="A6A6A6" w:themeColor="background1" w:themeShade="A6"/>
        </w:rPr>
      </w:pPr>
      <w:r w:rsidRPr="00B13FFF">
        <w:rPr>
          <w:color w:val="A6A6A6" w:themeColor="background1" w:themeShade="A6"/>
        </w:rPr>
        <w:t>Alternativet bør, hvor muligt, være den bedste, allerede implementerede løsning i Danmark, som den indstillede teknologi erstatter.</w:t>
      </w:r>
    </w:p>
    <w:p w14:paraId="42CD5308" w14:textId="6D6BE186" w:rsidR="005978A0" w:rsidRDefault="00B13FFF" w:rsidP="007F475D">
      <w:pPr>
        <w:rPr>
          <w:color w:val="A6A6A6" w:themeColor="background1" w:themeShade="A6"/>
        </w:rPr>
      </w:pPr>
      <w:r w:rsidRPr="00B13FFF">
        <w:rPr>
          <w:color w:val="A6A6A6" w:themeColor="background1" w:themeShade="A6"/>
        </w:rPr>
        <w:t>Alternativet kan være lignende udstyr, medicin, eller i visse tilfælde ikke én konkret teknologisk løsning, såsom et ’konventionelt kirurgisk indgreb’. Hvis der ikke eksisterer et reelt alternativt til den indstillede teknologien, vil alternativet være ’</w:t>
      </w:r>
      <w:r>
        <w:t xml:space="preserve"> </w:t>
      </w:r>
      <w:r w:rsidRPr="00B13FFF">
        <w:rPr>
          <w:color w:val="A6A6A6" w:themeColor="background1" w:themeShade="A6"/>
        </w:rPr>
        <w:t>ingen aktiv behandling’.</w:t>
      </w:r>
    </w:p>
    <w:p w14:paraId="7D82E14B" w14:textId="429C1710" w:rsidR="005978A0" w:rsidRPr="00090A16" w:rsidRDefault="005978A0" w:rsidP="007F475D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Angiv</w:t>
      </w:r>
      <w:r w:rsidR="00C47624">
        <w:rPr>
          <w:color w:val="A6A6A6" w:themeColor="background1" w:themeShade="A6"/>
        </w:rPr>
        <w:t xml:space="preserve"> </w:t>
      </w:r>
      <w:r w:rsidR="005D363D">
        <w:rPr>
          <w:color w:val="A6A6A6" w:themeColor="background1" w:themeShade="A6"/>
        </w:rPr>
        <w:t xml:space="preserve">derudover </w:t>
      </w:r>
      <w:r w:rsidR="00C47624">
        <w:rPr>
          <w:color w:val="A6A6A6" w:themeColor="background1" w:themeShade="A6"/>
        </w:rPr>
        <w:t>lignende</w:t>
      </w:r>
      <w:r w:rsidR="005D363D">
        <w:rPr>
          <w:color w:val="A6A6A6" w:themeColor="background1" w:themeShade="A6"/>
        </w:rPr>
        <w:t>, konkurrerende</w:t>
      </w:r>
      <w:r w:rsidR="00C47624">
        <w:rPr>
          <w:color w:val="A6A6A6" w:themeColor="background1" w:themeShade="A6"/>
        </w:rPr>
        <w:t xml:space="preserve"> sundhedsteknologier med tilsvarende effekt og indikation.</w:t>
      </w:r>
    </w:p>
    <w:p w14:paraId="10BFFFCF" w14:textId="77777777" w:rsidR="00407B03" w:rsidRDefault="00407B03">
      <w:pPr>
        <w:rPr>
          <w:rFonts w:asciiTheme="majorHAnsi" w:eastAsiaTheme="majorEastAsia" w:hAnsiTheme="majorHAnsi" w:cstheme="majorBidi"/>
          <w:color w:val="260048" w:themeColor="accent1" w:themeShade="BF"/>
          <w:sz w:val="32"/>
          <w:szCs w:val="32"/>
        </w:rPr>
      </w:pPr>
      <w:r>
        <w:br w:type="page"/>
      </w:r>
    </w:p>
    <w:p w14:paraId="27FA4EAB" w14:textId="2B84CB1B" w:rsidR="00087764" w:rsidRDefault="00B13FFF" w:rsidP="00F313A1">
      <w:pPr>
        <w:pStyle w:val="Overskrift1"/>
      </w:pPr>
      <w:r>
        <w:lastRenderedPageBreak/>
        <w:t>Klinisk effekt og sikkerhed</w:t>
      </w:r>
    </w:p>
    <w:p w14:paraId="3D78D7EF" w14:textId="2C27ADB4" w:rsidR="00C40CC3" w:rsidRPr="00407B03" w:rsidRDefault="00B13FFF" w:rsidP="000F1AAA">
      <w:pPr>
        <w:pStyle w:val="Overskrift2"/>
      </w:pPr>
      <w:r w:rsidRPr="00B13FFF">
        <w:t>Beskriv kort de væsentligste kliniske effekter ved sundhedsteknologien sammenholdt med alternativet</w:t>
      </w:r>
    </w:p>
    <w:p w14:paraId="3BFCC3F9" w14:textId="77777777" w:rsidR="00B13FFF" w:rsidRPr="00B13FFF" w:rsidRDefault="00B13FFF" w:rsidP="00B13FFF">
      <w:pPr>
        <w:rPr>
          <w:color w:val="A6A6A6" w:themeColor="background1" w:themeShade="A6"/>
        </w:rPr>
      </w:pPr>
      <w:r w:rsidRPr="00B13FFF">
        <w:rPr>
          <w:color w:val="A6A6A6" w:themeColor="background1" w:themeShade="A6"/>
        </w:rPr>
        <w:t>Beskriv kort væsentlige kliniske effektmål, der er undersøgt i forbindelse med udvikling, afprøvning eller post-marketing-undersøgelser af teknologien. Angiv relevante effektestimater overfor alternativet (jf. #7).</w:t>
      </w:r>
    </w:p>
    <w:p w14:paraId="3BE0BC30" w14:textId="553D674C" w:rsidR="00B13FFF" w:rsidRDefault="00B13FFF" w:rsidP="00B13FFF">
      <w:pPr>
        <w:rPr>
          <w:color w:val="A6A6A6" w:themeColor="background1" w:themeShade="A6"/>
        </w:rPr>
      </w:pPr>
      <w:r w:rsidRPr="00B13FFF">
        <w:rPr>
          <w:color w:val="A6A6A6" w:themeColor="background1" w:themeShade="A6"/>
        </w:rPr>
        <w:t xml:space="preserve">Det kan i visse tilfælde være relevant at anvende andre mål end kliniske til at beskrive </w:t>
      </w:r>
      <w:r w:rsidRPr="00B13FFF">
        <w:rPr>
          <w:i/>
          <w:iCs/>
          <w:color w:val="A6A6A6" w:themeColor="background1" w:themeShade="A6"/>
        </w:rPr>
        <w:t>effekten</w:t>
      </w:r>
      <w:r w:rsidRPr="00B13FFF">
        <w:rPr>
          <w:color w:val="A6A6A6" w:themeColor="background1" w:themeShade="A6"/>
        </w:rPr>
        <w:t xml:space="preserve"> af en teknologi, såsom ”ydeevne” mv.</w:t>
      </w:r>
    </w:p>
    <w:p w14:paraId="2B09899C" w14:textId="77777777" w:rsidR="00782957" w:rsidRDefault="00782957" w:rsidP="00B13FFF">
      <w:pPr>
        <w:rPr>
          <w:color w:val="A6A6A6" w:themeColor="background1" w:themeShade="A6"/>
        </w:rPr>
      </w:pPr>
    </w:p>
    <w:p w14:paraId="42C43CB8" w14:textId="169190BD" w:rsidR="00B13FFF" w:rsidRPr="00DC06B0" w:rsidRDefault="00B13FFF" w:rsidP="000F1AAA">
      <w:pPr>
        <w:pStyle w:val="Overskrift2"/>
      </w:pPr>
      <w:r w:rsidRPr="00DC06B0">
        <w:t>Beskriv kort de væsentligste risici forbundet med anvendelse af sundhedsteknologien sammenholdt med alternativet</w:t>
      </w:r>
    </w:p>
    <w:p w14:paraId="1CEDB438" w14:textId="2A38A1D5" w:rsidR="00A110C0" w:rsidRDefault="001158F8" w:rsidP="00A110C0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Herunder beskrivelse af uønskede hændelser, der kan opstå i brugen af sundhedsteknologien, samt hvilke bivirkninger der kan forekomme ved anvendelse af sundhedsteknologien.</w:t>
      </w:r>
    </w:p>
    <w:p w14:paraId="3399B3A3" w14:textId="77777777" w:rsidR="001158F8" w:rsidRDefault="001158F8" w:rsidP="00B13FFF">
      <w:pPr>
        <w:rPr>
          <w:color w:val="A6A6A6" w:themeColor="background1" w:themeShade="A6"/>
        </w:rPr>
      </w:pPr>
    </w:p>
    <w:p w14:paraId="09F28105" w14:textId="028FD3BE" w:rsidR="001158F8" w:rsidRPr="00DC06B0" w:rsidRDefault="001158F8" w:rsidP="000F1AAA">
      <w:pPr>
        <w:pStyle w:val="Overskrift2"/>
      </w:pPr>
      <w:r w:rsidRPr="00DC06B0">
        <w:t xml:space="preserve">Angiv </w:t>
      </w:r>
      <w:r w:rsidR="0006083D" w:rsidRPr="00DC06B0">
        <w:t>i tabellen</w:t>
      </w:r>
      <w:r w:rsidRPr="00DC06B0">
        <w:t xml:space="preserve"> igangværende og/eller afsluttede kliniske studier for teknologien</w:t>
      </w:r>
    </w:p>
    <w:p w14:paraId="0BB00A78" w14:textId="66A8D1B2" w:rsidR="005C6E11" w:rsidRDefault="001158F8" w:rsidP="002F6418">
      <w:pPr>
        <w:rPr>
          <w:color w:val="A6A6A6" w:themeColor="background1" w:themeShade="A6"/>
        </w:rPr>
      </w:pPr>
      <w:r w:rsidRPr="001158F8">
        <w:rPr>
          <w:color w:val="A6A6A6" w:themeColor="background1" w:themeShade="A6"/>
        </w:rPr>
        <w:t xml:space="preserve">Angiv </w:t>
      </w:r>
      <w:r w:rsidR="00BE3860">
        <w:rPr>
          <w:color w:val="A6A6A6" w:themeColor="background1" w:themeShade="A6"/>
        </w:rPr>
        <w:t xml:space="preserve">for hvert </w:t>
      </w:r>
      <w:r w:rsidR="005C6E11">
        <w:rPr>
          <w:color w:val="A6A6A6" w:themeColor="background1" w:themeShade="A6"/>
        </w:rPr>
        <w:t xml:space="preserve">igangværende og/eller afsluttede studie: </w:t>
      </w:r>
    </w:p>
    <w:p w14:paraId="7DDE0D67" w14:textId="290852CD" w:rsidR="005C6E11" w:rsidRPr="002F6418" w:rsidRDefault="00BE3860" w:rsidP="005C6E11">
      <w:pPr>
        <w:pStyle w:val="Listeafsnit"/>
        <w:numPr>
          <w:ilvl w:val="0"/>
          <w:numId w:val="9"/>
        </w:numPr>
        <w:rPr>
          <w:b/>
          <w:color w:val="A6A6A6" w:themeColor="background1" w:themeShade="A6"/>
        </w:rPr>
      </w:pPr>
      <w:r>
        <w:rPr>
          <w:color w:val="A6A6A6" w:themeColor="background1" w:themeShade="A6"/>
        </w:rPr>
        <w:t>S</w:t>
      </w:r>
      <w:r w:rsidR="001158F8" w:rsidRPr="005C6E11">
        <w:rPr>
          <w:color w:val="A6A6A6" w:themeColor="background1" w:themeShade="A6"/>
        </w:rPr>
        <w:t xml:space="preserve">tudie-ID (f.eks. PMID, DOI, NCT- eller </w:t>
      </w:r>
      <w:proofErr w:type="spellStart"/>
      <w:r w:rsidR="001158F8" w:rsidRPr="005C6E11">
        <w:rPr>
          <w:color w:val="A6A6A6" w:themeColor="background1" w:themeShade="A6"/>
        </w:rPr>
        <w:t>EudraCT</w:t>
      </w:r>
      <w:proofErr w:type="spellEnd"/>
      <w:r w:rsidR="001158F8" w:rsidRPr="005C6E11">
        <w:rPr>
          <w:color w:val="A6A6A6" w:themeColor="background1" w:themeShade="A6"/>
        </w:rPr>
        <w:t>-nummer) for afsluttede og igangværende studier.</w:t>
      </w:r>
    </w:p>
    <w:p w14:paraId="0C372FE2" w14:textId="76513ED4" w:rsidR="001158F8" w:rsidRPr="002F6418" w:rsidRDefault="002F6418" w:rsidP="005C6E11">
      <w:pPr>
        <w:pStyle w:val="Listeafsnit"/>
        <w:numPr>
          <w:ilvl w:val="0"/>
          <w:numId w:val="9"/>
        </w:numPr>
        <w:rPr>
          <w:b/>
          <w:color w:val="A6A6A6" w:themeColor="background1" w:themeShade="A6"/>
          <w:lang w:val="en-US"/>
        </w:rPr>
      </w:pPr>
      <w:proofErr w:type="spellStart"/>
      <w:r w:rsidRPr="002F6418">
        <w:rPr>
          <w:color w:val="A6A6A6" w:themeColor="background1" w:themeShade="A6"/>
          <w:lang w:val="en-US"/>
        </w:rPr>
        <w:t>S</w:t>
      </w:r>
      <w:r w:rsidR="001158F8" w:rsidRPr="002F6418">
        <w:rPr>
          <w:color w:val="A6A6A6" w:themeColor="background1" w:themeShade="A6"/>
          <w:lang w:val="en-US"/>
        </w:rPr>
        <w:t>tudiedesign</w:t>
      </w:r>
      <w:proofErr w:type="spellEnd"/>
      <w:r w:rsidR="001158F8" w:rsidRPr="002F6418">
        <w:rPr>
          <w:color w:val="A6A6A6" w:themeColor="background1" w:themeShade="A6"/>
          <w:lang w:val="en-US"/>
        </w:rPr>
        <w:t xml:space="preserve"> (RCT, </w:t>
      </w:r>
      <w:proofErr w:type="spellStart"/>
      <w:r w:rsidR="001158F8" w:rsidRPr="002F6418">
        <w:rPr>
          <w:color w:val="A6A6A6" w:themeColor="background1" w:themeShade="A6"/>
          <w:lang w:val="en-US"/>
        </w:rPr>
        <w:t>observationsstudier</w:t>
      </w:r>
      <w:proofErr w:type="spellEnd"/>
      <w:r w:rsidR="001158F8" w:rsidRPr="002F6418">
        <w:rPr>
          <w:color w:val="A6A6A6" w:themeColor="background1" w:themeShade="A6"/>
          <w:lang w:val="en-US"/>
        </w:rPr>
        <w:t xml:space="preserve">, single-arm </w:t>
      </w:r>
      <w:proofErr w:type="spellStart"/>
      <w:r w:rsidR="001158F8" w:rsidRPr="002F6418">
        <w:rPr>
          <w:color w:val="A6A6A6" w:themeColor="background1" w:themeShade="A6"/>
          <w:lang w:val="en-US"/>
        </w:rPr>
        <w:t>studie</w:t>
      </w:r>
      <w:proofErr w:type="spellEnd"/>
      <w:r w:rsidR="001158F8" w:rsidRPr="002F6418">
        <w:rPr>
          <w:color w:val="A6A6A6" w:themeColor="background1" w:themeShade="A6"/>
          <w:lang w:val="en-US"/>
        </w:rPr>
        <w:t xml:space="preserve"> mv.)</w:t>
      </w:r>
    </w:p>
    <w:p w14:paraId="62F5391A" w14:textId="77777777" w:rsidR="00BB020A" w:rsidRDefault="002F6418" w:rsidP="005C6E11">
      <w:pPr>
        <w:pStyle w:val="Listeafsnit"/>
        <w:numPr>
          <w:ilvl w:val="0"/>
          <w:numId w:val="9"/>
        </w:numPr>
        <w:rPr>
          <w:color w:val="A6A6A6" w:themeColor="background1" w:themeShade="A6"/>
          <w:lang w:val="en-US"/>
        </w:rPr>
      </w:pPr>
      <w:proofErr w:type="spellStart"/>
      <w:r w:rsidRPr="002F6418">
        <w:rPr>
          <w:color w:val="A6A6A6" w:themeColor="background1" w:themeShade="A6"/>
          <w:lang w:val="en-US"/>
        </w:rPr>
        <w:t>Antal</w:t>
      </w:r>
      <w:proofErr w:type="spellEnd"/>
      <w:r w:rsidRPr="002F6418">
        <w:rPr>
          <w:color w:val="A6A6A6" w:themeColor="background1" w:themeShade="A6"/>
          <w:lang w:val="en-US"/>
        </w:rPr>
        <w:t xml:space="preserve"> </w:t>
      </w:r>
      <w:proofErr w:type="spellStart"/>
      <w:r w:rsidRPr="002F6418">
        <w:rPr>
          <w:color w:val="A6A6A6" w:themeColor="background1" w:themeShade="A6"/>
          <w:lang w:val="en-US"/>
        </w:rPr>
        <w:t>forsøgsdeltagere</w:t>
      </w:r>
      <w:proofErr w:type="spellEnd"/>
    </w:p>
    <w:p w14:paraId="21F8781E" w14:textId="1FFA9D93" w:rsidR="00DB549F" w:rsidRPr="00B042FF" w:rsidRDefault="006D29EE" w:rsidP="00DB549F">
      <w:pPr>
        <w:pStyle w:val="Listeafsnit"/>
        <w:numPr>
          <w:ilvl w:val="0"/>
          <w:numId w:val="9"/>
        </w:numPr>
        <w:rPr>
          <w:color w:val="A6A6A6" w:themeColor="background1" w:themeShade="A6"/>
        </w:rPr>
      </w:pPr>
      <w:r>
        <w:rPr>
          <w:color w:val="A6A6A6" w:themeColor="background1" w:themeShade="A6"/>
          <w:lang w:val="en-US"/>
        </w:rPr>
        <w:t xml:space="preserve">Om der er </w:t>
      </w:r>
      <w:proofErr w:type="spellStart"/>
      <w:r>
        <w:rPr>
          <w:color w:val="A6A6A6" w:themeColor="background1" w:themeShade="A6"/>
          <w:lang w:val="en-US"/>
        </w:rPr>
        <w:t>anvendt</w:t>
      </w:r>
      <w:proofErr w:type="spellEnd"/>
      <w:r>
        <w:rPr>
          <w:color w:val="A6A6A6" w:themeColor="background1" w:themeShade="A6"/>
          <w:lang w:val="en-US"/>
        </w:rPr>
        <w:t xml:space="preserve"> </w:t>
      </w:r>
      <w:proofErr w:type="spellStart"/>
      <w:r>
        <w:rPr>
          <w:color w:val="A6A6A6" w:themeColor="background1" w:themeShade="A6"/>
          <w:lang w:val="en-US"/>
        </w:rPr>
        <w:t>komparator</w:t>
      </w:r>
      <w:proofErr w:type="spellEnd"/>
      <w:r w:rsidR="002F6418" w:rsidRPr="002F6418">
        <w:rPr>
          <w:color w:val="A6A6A6" w:themeColor="background1" w:themeShade="A6"/>
          <w:lang w:val="en-US"/>
        </w:rPr>
        <w:t xml:space="preserve"> </w:t>
      </w:r>
    </w:p>
    <w:p w14:paraId="775EF234" w14:textId="30AD4947" w:rsidR="0007573F" w:rsidRDefault="0007573F" w:rsidP="00F1281D">
      <w:pPr>
        <w:pStyle w:val="Listeafsnit"/>
        <w:numPr>
          <w:ilvl w:val="0"/>
          <w:numId w:val="9"/>
        </w:numPr>
        <w:rPr>
          <w:color w:val="A6A6A6" w:themeColor="background1" w:themeShade="A6"/>
          <w:lang w:val="en-US"/>
        </w:rPr>
      </w:pPr>
      <w:r>
        <w:rPr>
          <w:color w:val="A6A6A6" w:themeColor="background1" w:themeShade="A6"/>
          <w:lang w:val="en-US"/>
        </w:rPr>
        <w:t>Vancouver citation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4"/>
        <w:gridCol w:w="2126"/>
        <w:gridCol w:w="1901"/>
        <w:gridCol w:w="1929"/>
        <w:gridCol w:w="1122"/>
      </w:tblGrid>
      <w:tr w:rsidR="00813EE1" w:rsidRPr="00FA7FF4" w14:paraId="258B27E8" w14:textId="3273F6CE" w:rsidTr="007C6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4" w:type="dxa"/>
          </w:tcPr>
          <w:p w14:paraId="5D644F56" w14:textId="66CD91E9" w:rsidR="00813EE1" w:rsidRPr="00540951" w:rsidRDefault="00D7088B" w:rsidP="002F6418">
            <w:pPr>
              <w:rPr>
                <w:b/>
                <w:bCs/>
                <w:color w:val="FFFFFF" w:themeColor="background1"/>
              </w:rPr>
            </w:pPr>
            <w:r w:rsidRPr="00540951">
              <w:rPr>
                <w:b/>
                <w:bCs/>
                <w:color w:val="FFFFFF" w:themeColor="background1"/>
              </w:rPr>
              <w:t>Studie-ID</w:t>
            </w:r>
          </w:p>
        </w:tc>
        <w:tc>
          <w:tcPr>
            <w:tcW w:w="2126" w:type="dxa"/>
          </w:tcPr>
          <w:p w14:paraId="6C448236" w14:textId="60F680B9" w:rsidR="00813EE1" w:rsidRPr="00540951" w:rsidRDefault="002965C3" w:rsidP="002F6418">
            <w:pPr>
              <w:rPr>
                <w:b/>
                <w:bCs/>
                <w:color w:val="FFFFFF" w:themeColor="background1"/>
              </w:rPr>
            </w:pPr>
            <w:r w:rsidRPr="00540951">
              <w:rPr>
                <w:b/>
                <w:bCs/>
                <w:color w:val="FFFFFF" w:themeColor="background1"/>
              </w:rPr>
              <w:t>Studiedesign</w:t>
            </w:r>
          </w:p>
        </w:tc>
        <w:tc>
          <w:tcPr>
            <w:tcW w:w="1901" w:type="dxa"/>
          </w:tcPr>
          <w:p w14:paraId="1B444802" w14:textId="5AEA85CA" w:rsidR="00813EE1" w:rsidRPr="00540951" w:rsidRDefault="00B66C3C" w:rsidP="002F6418">
            <w:pPr>
              <w:rPr>
                <w:b/>
                <w:bCs/>
                <w:color w:val="FFFFFF" w:themeColor="background1"/>
              </w:rPr>
            </w:pPr>
            <w:r w:rsidRPr="00540951">
              <w:rPr>
                <w:b/>
                <w:bCs/>
                <w:color w:val="FFFFFF" w:themeColor="background1"/>
              </w:rPr>
              <w:t>Forsøgsdeltagere</w:t>
            </w:r>
          </w:p>
        </w:tc>
        <w:tc>
          <w:tcPr>
            <w:tcW w:w="1929" w:type="dxa"/>
          </w:tcPr>
          <w:p w14:paraId="76E832F7" w14:textId="79681E24" w:rsidR="00B042FF" w:rsidRPr="00540951" w:rsidRDefault="00B042FF" w:rsidP="002F6418">
            <w:pPr>
              <w:rPr>
                <w:b/>
                <w:bCs/>
                <w:color w:val="FFFFFF" w:themeColor="background1"/>
              </w:rPr>
            </w:pPr>
            <w:r w:rsidRPr="00540951">
              <w:rPr>
                <w:b/>
                <w:bCs/>
                <w:color w:val="FFFFFF" w:themeColor="background1"/>
              </w:rPr>
              <w:t>Komparat</w:t>
            </w:r>
            <w:r w:rsidR="009A475E" w:rsidRPr="00540951">
              <w:rPr>
                <w:b/>
                <w:bCs/>
                <w:color w:val="FFFFFF" w:themeColor="background1"/>
              </w:rPr>
              <w:t>ivt</w:t>
            </w:r>
            <w:r w:rsidRPr="00540951"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1122" w:type="dxa"/>
          </w:tcPr>
          <w:p w14:paraId="0956D0B4" w14:textId="72BB380D" w:rsidR="006709A9" w:rsidRPr="00540951" w:rsidRDefault="006709A9" w:rsidP="002F6418">
            <w:pPr>
              <w:rPr>
                <w:b/>
                <w:bCs/>
                <w:color w:val="FFFFFF" w:themeColor="background1"/>
              </w:rPr>
            </w:pPr>
            <w:r w:rsidRPr="00540951">
              <w:rPr>
                <w:b/>
                <w:bCs/>
                <w:color w:val="FFFFFF" w:themeColor="background1"/>
              </w:rPr>
              <w:t>Citation</w:t>
            </w:r>
          </w:p>
        </w:tc>
      </w:tr>
      <w:tr w:rsidR="00813EE1" w:rsidRPr="00FA7FF4" w14:paraId="2A19AFAD" w14:textId="1E77C801" w:rsidTr="007C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4" w:type="dxa"/>
          </w:tcPr>
          <w:p w14:paraId="6686A514" w14:textId="515C87EA" w:rsidR="007C606A" w:rsidRPr="007C606A" w:rsidRDefault="00B94F58" w:rsidP="002F6418">
            <w:pPr>
              <w:rPr>
                <w:color w:val="A6A6A6" w:themeColor="background1" w:themeShade="A6"/>
              </w:rPr>
            </w:pPr>
            <w:r w:rsidRPr="00625A34">
              <w:rPr>
                <w:color w:val="A6A6A6" w:themeColor="background1" w:themeShade="A6"/>
              </w:rPr>
              <w:t xml:space="preserve">DOI: </w:t>
            </w:r>
            <w:r w:rsidR="007C606A">
              <w:rPr>
                <w:color w:val="A6A6A6" w:themeColor="background1" w:themeShade="A6"/>
              </w:rPr>
              <w:t>10.1234/5.678910</w:t>
            </w:r>
          </w:p>
        </w:tc>
        <w:tc>
          <w:tcPr>
            <w:tcW w:w="2126" w:type="dxa"/>
          </w:tcPr>
          <w:p w14:paraId="5677DA23" w14:textId="6DEC6F3F" w:rsidR="00813EE1" w:rsidRPr="00625A34" w:rsidRDefault="00EE40B2" w:rsidP="002F6418">
            <w:pPr>
              <w:rPr>
                <w:color w:val="A6A6A6" w:themeColor="background1" w:themeShade="A6"/>
              </w:rPr>
            </w:pPr>
            <w:r w:rsidRPr="00625A34">
              <w:rPr>
                <w:color w:val="A6A6A6" w:themeColor="background1" w:themeShade="A6"/>
              </w:rPr>
              <w:t>Ob</w:t>
            </w:r>
            <w:r w:rsidR="00654E21" w:rsidRPr="00625A34">
              <w:rPr>
                <w:color w:val="A6A6A6" w:themeColor="background1" w:themeShade="A6"/>
              </w:rPr>
              <w:t>serva</w:t>
            </w:r>
            <w:r w:rsidR="00B9139E" w:rsidRPr="00625A34">
              <w:rPr>
                <w:color w:val="A6A6A6" w:themeColor="background1" w:themeShade="A6"/>
              </w:rPr>
              <w:t>tionsstudie</w:t>
            </w:r>
          </w:p>
        </w:tc>
        <w:tc>
          <w:tcPr>
            <w:tcW w:w="1901" w:type="dxa"/>
          </w:tcPr>
          <w:p w14:paraId="4EF863CE" w14:textId="7B9E36B8" w:rsidR="00813EE1" w:rsidRPr="00625A34" w:rsidRDefault="009A475E" w:rsidP="002F6418">
            <w:pPr>
              <w:rPr>
                <w:color w:val="A6A6A6" w:themeColor="background1" w:themeShade="A6"/>
              </w:rPr>
            </w:pPr>
            <w:r w:rsidRPr="00625A34">
              <w:rPr>
                <w:color w:val="A6A6A6" w:themeColor="background1" w:themeShade="A6"/>
              </w:rPr>
              <w:t>100</w:t>
            </w:r>
          </w:p>
        </w:tc>
        <w:tc>
          <w:tcPr>
            <w:tcW w:w="1929" w:type="dxa"/>
          </w:tcPr>
          <w:p w14:paraId="3B6C1DE3" w14:textId="246F99CC" w:rsidR="00B042FF" w:rsidRPr="00625A34" w:rsidRDefault="009A475E" w:rsidP="002F6418">
            <w:pPr>
              <w:rPr>
                <w:color w:val="A6A6A6" w:themeColor="background1" w:themeShade="A6"/>
              </w:rPr>
            </w:pPr>
            <w:r w:rsidRPr="00625A34">
              <w:rPr>
                <w:color w:val="A6A6A6" w:themeColor="background1" w:themeShade="A6"/>
              </w:rPr>
              <w:t>Ja</w:t>
            </w:r>
          </w:p>
        </w:tc>
        <w:tc>
          <w:tcPr>
            <w:tcW w:w="1122" w:type="dxa"/>
          </w:tcPr>
          <w:p w14:paraId="4D5FA359" w14:textId="496B53CE" w:rsidR="006709A9" w:rsidRPr="00625A34" w:rsidRDefault="00855829" w:rsidP="002F6418">
            <w:pPr>
              <w:rPr>
                <w:color w:val="A6A6A6" w:themeColor="background1" w:themeShade="A6"/>
              </w:rPr>
            </w:pPr>
            <w:r w:rsidRPr="00625A34">
              <w:rPr>
                <w:color w:val="A6A6A6" w:themeColor="background1" w:themeShade="A6"/>
              </w:rPr>
              <w:t>[1]</w:t>
            </w:r>
          </w:p>
        </w:tc>
      </w:tr>
      <w:tr w:rsidR="00813EE1" w:rsidRPr="00FA7FF4" w14:paraId="591B55EF" w14:textId="729BF155" w:rsidTr="007C606A">
        <w:tc>
          <w:tcPr>
            <w:tcW w:w="2544" w:type="dxa"/>
            <w:shd w:val="clear" w:color="auto" w:fill="FFFFFF" w:themeFill="background1"/>
          </w:tcPr>
          <w:p w14:paraId="36755185" w14:textId="77777777" w:rsidR="00813EE1" w:rsidRPr="00183798" w:rsidRDefault="00813EE1" w:rsidP="002F641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DC534B5" w14:textId="77777777" w:rsidR="00813EE1" w:rsidRPr="003E1B43" w:rsidRDefault="00813EE1" w:rsidP="002F6418">
            <w:pPr>
              <w:rPr>
                <w:color w:val="000000" w:themeColor="text1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14:paraId="2183D1FB" w14:textId="77777777" w:rsidR="00813EE1" w:rsidRPr="003E1B43" w:rsidRDefault="00813EE1" w:rsidP="002F6418">
            <w:pPr>
              <w:rPr>
                <w:color w:val="000000" w:themeColor="text1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35C2335E" w14:textId="77777777" w:rsidR="00B042FF" w:rsidRPr="00183798" w:rsidRDefault="00B042FF" w:rsidP="002F6418">
            <w:pPr>
              <w:rPr>
                <w:color w:val="000000" w:themeColor="text1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27249012" w14:textId="77777777" w:rsidR="006709A9" w:rsidRPr="003E1B43" w:rsidRDefault="006709A9" w:rsidP="002F6418">
            <w:pPr>
              <w:rPr>
                <w:color w:val="000000" w:themeColor="text1"/>
              </w:rPr>
            </w:pPr>
          </w:p>
        </w:tc>
      </w:tr>
      <w:tr w:rsidR="00813EE1" w:rsidRPr="00FA7FF4" w14:paraId="1A91383A" w14:textId="55B1FE03" w:rsidTr="007C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4" w:type="dxa"/>
          </w:tcPr>
          <w:p w14:paraId="08BCA42B" w14:textId="77777777" w:rsidR="00813EE1" w:rsidRPr="00183798" w:rsidRDefault="00813EE1" w:rsidP="002F6418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47F2C024" w14:textId="77777777" w:rsidR="00813EE1" w:rsidRPr="003E1B43" w:rsidRDefault="00813EE1" w:rsidP="002F641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14:paraId="46C1F999" w14:textId="77777777" w:rsidR="00813EE1" w:rsidRPr="003E1B43" w:rsidRDefault="00813EE1" w:rsidP="002F6418">
            <w:pPr>
              <w:rPr>
                <w:color w:val="000000" w:themeColor="text1"/>
              </w:rPr>
            </w:pPr>
          </w:p>
        </w:tc>
        <w:tc>
          <w:tcPr>
            <w:tcW w:w="1929" w:type="dxa"/>
          </w:tcPr>
          <w:p w14:paraId="0DD94752" w14:textId="77777777" w:rsidR="00B042FF" w:rsidRPr="00183798" w:rsidRDefault="00B042FF" w:rsidP="002F6418">
            <w:pPr>
              <w:rPr>
                <w:color w:val="000000" w:themeColor="text1"/>
              </w:rPr>
            </w:pPr>
          </w:p>
        </w:tc>
        <w:tc>
          <w:tcPr>
            <w:tcW w:w="1122" w:type="dxa"/>
          </w:tcPr>
          <w:p w14:paraId="30D03EC9" w14:textId="77777777" w:rsidR="006709A9" w:rsidRPr="003E1B43" w:rsidRDefault="006709A9" w:rsidP="002F6418">
            <w:pPr>
              <w:rPr>
                <w:color w:val="000000" w:themeColor="text1"/>
              </w:rPr>
            </w:pPr>
          </w:p>
        </w:tc>
      </w:tr>
    </w:tbl>
    <w:p w14:paraId="321E48BB" w14:textId="77777777" w:rsidR="002F6418" w:rsidRDefault="002F6418" w:rsidP="002F6418">
      <w:pPr>
        <w:rPr>
          <w:color w:val="A6A6A6" w:themeColor="background1" w:themeShade="A6"/>
          <w:lang w:val="en-US"/>
        </w:rPr>
      </w:pPr>
    </w:p>
    <w:p w14:paraId="281EFDE0" w14:textId="18084948" w:rsidR="002F6418" w:rsidRPr="000F1AAA" w:rsidRDefault="002F6418" w:rsidP="000F1AAA">
      <w:pPr>
        <w:pStyle w:val="Overskrift2"/>
      </w:pPr>
      <w:r w:rsidRPr="000F1AAA">
        <w:t>Angiv og beskriv evt. væsentlige data vedrørende klinisk effekt og sikkerhed, som endnu ikke er publicerede</w:t>
      </w:r>
      <w:r w:rsidRPr="00674698">
        <w:rPr>
          <w:rStyle w:val="Fodnotehenvisning"/>
        </w:rPr>
        <w:footnoteReference w:id="2"/>
      </w:r>
    </w:p>
    <w:p w14:paraId="77357007" w14:textId="77777777" w:rsidR="002F6418" w:rsidRPr="002F6418" w:rsidRDefault="002F6418" w:rsidP="002F6418">
      <w:pPr>
        <w:rPr>
          <w:color w:val="A6A6A6" w:themeColor="background1" w:themeShade="A6"/>
        </w:rPr>
      </w:pPr>
      <w:r w:rsidRPr="002F6418">
        <w:rPr>
          <w:color w:val="A6A6A6" w:themeColor="background1" w:themeShade="A6"/>
        </w:rPr>
        <w:t xml:space="preserve">Angiv om der eksisterer væsentlige data som ikke er publicerede og/eller offentligt tilgængelige og som evt. er fortrolige. Hvis dette er tilfældet, bør studiedesign(s) samt metodik kort skitseres og relevante resultater præsenteres. </w:t>
      </w:r>
      <w:r w:rsidRPr="002F6418">
        <w:rPr>
          <w:color w:val="A6A6A6" w:themeColor="background1" w:themeShade="A6"/>
        </w:rPr>
        <w:br/>
      </w:r>
    </w:p>
    <w:p w14:paraId="6705575C" w14:textId="5773876C" w:rsidR="00305527" w:rsidRPr="000B2F04" w:rsidRDefault="002F6418" w:rsidP="00305527">
      <w:pPr>
        <w:rPr>
          <w:color w:val="A6A6A6" w:themeColor="background1" w:themeShade="A6"/>
        </w:rPr>
      </w:pPr>
      <w:r w:rsidRPr="002F6418">
        <w:rPr>
          <w:color w:val="A6A6A6" w:themeColor="background1" w:themeShade="A6"/>
        </w:rPr>
        <w:t xml:space="preserve">Ovenstående kan f.eks. være udtræk fra data-on-file i form af relevante subgruppeanalyser eller data med længere opfølgningstid end det der forefindes i det publicerede materiale. </w:t>
      </w:r>
      <w:r w:rsidR="00305527">
        <w:br w:type="page"/>
      </w:r>
    </w:p>
    <w:p w14:paraId="30BF068B" w14:textId="77777777" w:rsidR="00802257" w:rsidRDefault="00114B1B" w:rsidP="00802257">
      <w:pPr>
        <w:pStyle w:val="Overskrift1"/>
      </w:pPr>
      <w:r w:rsidRPr="00114B1B">
        <w:lastRenderedPageBreak/>
        <w:t>Patientperspektiv</w:t>
      </w:r>
    </w:p>
    <w:p w14:paraId="20BDCDEC" w14:textId="36CA22B4" w:rsidR="00090A16" w:rsidRPr="00090A16" w:rsidRDefault="00802257" w:rsidP="000F1AAA">
      <w:pPr>
        <w:pStyle w:val="Overskrift2"/>
      </w:pPr>
      <w:r>
        <w:t>Angiv og beskriv</w:t>
      </w:r>
      <w:r w:rsidRPr="000304E1">
        <w:t xml:space="preserve"> data </w:t>
      </w:r>
      <w:r>
        <w:t>vedrørende</w:t>
      </w:r>
      <w:r w:rsidRPr="000304E1">
        <w:t xml:space="preserve"> patient</w:t>
      </w:r>
      <w:r>
        <w:t>oplevelser og -erfaringer for så vidt angår valget mellem teknologi og komparator(</w:t>
      </w:r>
      <w:proofErr w:type="spellStart"/>
      <w:r>
        <w:t>erne</w:t>
      </w:r>
      <w:proofErr w:type="spellEnd"/>
      <w:r>
        <w:t>)</w:t>
      </w:r>
    </w:p>
    <w:p w14:paraId="4FFE53EE" w14:textId="48F12EAD" w:rsidR="00802257" w:rsidRPr="00A81557" w:rsidRDefault="00802257" w:rsidP="00802257">
      <w:pPr>
        <w:rPr>
          <w:color w:val="A6A6A6" w:themeColor="background1" w:themeShade="A6"/>
        </w:rPr>
      </w:pPr>
      <w:r w:rsidRPr="00A81557">
        <w:rPr>
          <w:color w:val="A6A6A6" w:themeColor="background1" w:themeShade="A6"/>
        </w:rPr>
        <w:t xml:space="preserve">Oplist </w:t>
      </w:r>
      <w:r>
        <w:rPr>
          <w:color w:val="A6A6A6" w:themeColor="background1" w:themeShade="A6"/>
        </w:rPr>
        <w:t>og</w:t>
      </w:r>
      <w:r w:rsidRPr="00A81557">
        <w:rPr>
          <w:color w:val="A6A6A6" w:themeColor="background1" w:themeShade="A6"/>
        </w:rPr>
        <w:t xml:space="preserve"> skitser kort metodik og relevante resultater.</w:t>
      </w:r>
    </w:p>
    <w:p w14:paraId="6AE6B6C3" w14:textId="77777777" w:rsidR="00802257" w:rsidRDefault="00802257" w:rsidP="00802257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Data vedrørende patientperspektivet kan være f.eks.</w:t>
      </w:r>
      <w:r w:rsidRPr="75E9038C">
        <w:rPr>
          <w:color w:val="A6A6A6" w:themeColor="background1" w:themeShade="A6"/>
        </w:rPr>
        <w:t xml:space="preserve"> kvalitative studier, udtalelser, spørgeskema</w:t>
      </w:r>
      <w:r>
        <w:rPr>
          <w:color w:val="A6A6A6" w:themeColor="background1" w:themeShade="A6"/>
        </w:rPr>
        <w:t>undersøgelser</w:t>
      </w:r>
      <w:r w:rsidRPr="75E9038C">
        <w:rPr>
          <w:color w:val="A6A6A6" w:themeColor="background1" w:themeShade="A6"/>
        </w:rPr>
        <w:t>, interviews</w:t>
      </w:r>
      <w:r>
        <w:rPr>
          <w:color w:val="A6A6A6" w:themeColor="background1" w:themeShade="A6"/>
        </w:rPr>
        <w:t xml:space="preserve"> eller lignende</w:t>
      </w:r>
      <w:r w:rsidRPr="75E9038C">
        <w:rPr>
          <w:color w:val="A6A6A6" w:themeColor="background1" w:themeShade="A6"/>
        </w:rPr>
        <w:t xml:space="preserve"> materiale</w:t>
      </w:r>
      <w:r>
        <w:rPr>
          <w:color w:val="A6A6A6" w:themeColor="background1" w:themeShade="A6"/>
        </w:rPr>
        <w:t xml:space="preserve">. </w:t>
      </w:r>
    </w:p>
    <w:p w14:paraId="06C9368E" w14:textId="77777777" w:rsidR="00DB220A" w:rsidRDefault="00DB220A" w:rsidP="00802257">
      <w:pPr>
        <w:rPr>
          <w:color w:val="A6A6A6" w:themeColor="background1" w:themeShade="A6"/>
        </w:rPr>
      </w:pPr>
    </w:p>
    <w:p w14:paraId="0A566E51" w14:textId="6DFD99F0" w:rsidR="00802257" w:rsidRDefault="00802257" w:rsidP="000F1AAA">
      <w:pPr>
        <w:pStyle w:val="Overskrift2"/>
      </w:pPr>
      <w:r>
        <w:t>Angiv og beskriv eventuelle problematikker vedrørende tilgængelighed og forekomst af ulighed for særlige patientgrupper ved anvendelsen af sundhedsteknologien</w:t>
      </w:r>
    </w:p>
    <w:p w14:paraId="773AC6E6" w14:textId="77777777" w:rsidR="0021429B" w:rsidRPr="0021429B" w:rsidRDefault="0021429B" w:rsidP="0021429B">
      <w:pPr>
        <w:rPr>
          <w:color w:val="A6A6A6" w:themeColor="background1" w:themeShade="A6"/>
        </w:rPr>
      </w:pPr>
      <w:r w:rsidRPr="0021429B">
        <w:rPr>
          <w:color w:val="A6A6A6" w:themeColor="background1" w:themeShade="A6"/>
        </w:rPr>
        <w:t xml:space="preserve">Beskrivelse af om teknologien medfører øget eller mindsket tilgængelighed eller ulighed i f.eks. behandlinger og/eller diagnostiske tilbud til særlige patientgrupper. </w:t>
      </w:r>
    </w:p>
    <w:p w14:paraId="58FDCB16" w14:textId="7E0D0F9C" w:rsidR="00836480" w:rsidRPr="00090A16" w:rsidRDefault="0021429B" w:rsidP="00090A16">
      <w:pPr>
        <w:rPr>
          <w:color w:val="A6A6A6" w:themeColor="background1" w:themeShade="A6"/>
        </w:rPr>
      </w:pPr>
      <w:r w:rsidRPr="0021429B">
        <w:rPr>
          <w:color w:val="A6A6A6" w:themeColor="background1" w:themeShade="A6"/>
        </w:rPr>
        <w:t>Beskrivelse af eventuelle etiske implikationer ved anvendelse eller manglende anvendelse af sundhedsteknologien.</w:t>
      </w:r>
    </w:p>
    <w:p w14:paraId="6E2D54BA" w14:textId="4E9292E7" w:rsidR="000B2F04" w:rsidRPr="000B2F04" w:rsidRDefault="000B2F04" w:rsidP="000B2F04"/>
    <w:p w14:paraId="5B3029D0" w14:textId="77777777" w:rsidR="000B2F04" w:rsidRDefault="000B2F04">
      <w:pPr>
        <w:rPr>
          <w:rFonts w:asciiTheme="majorHAnsi" w:eastAsiaTheme="majorEastAsia" w:hAnsiTheme="majorHAnsi" w:cstheme="majorBidi"/>
          <w:color w:val="260048" w:themeColor="accent1" w:themeShade="BF"/>
          <w:sz w:val="32"/>
          <w:szCs w:val="32"/>
        </w:rPr>
      </w:pPr>
      <w:r>
        <w:br w:type="page"/>
      </w:r>
    </w:p>
    <w:p w14:paraId="0B6AF626" w14:textId="681A7CBC" w:rsidR="00114B1B" w:rsidRDefault="00114B1B" w:rsidP="0021429B">
      <w:pPr>
        <w:pStyle w:val="Overskrift1"/>
      </w:pPr>
      <w:r w:rsidRPr="00114B1B">
        <w:lastRenderedPageBreak/>
        <w:t>Organisation</w:t>
      </w:r>
    </w:p>
    <w:p w14:paraId="406694BA" w14:textId="77777777" w:rsidR="0021429B" w:rsidRDefault="0021429B" w:rsidP="000F1AAA">
      <w:pPr>
        <w:pStyle w:val="Overskrift2"/>
      </w:pPr>
      <w:r>
        <w:t xml:space="preserve">Angiv og beskriv organisatoriske forhold </w:t>
      </w:r>
      <w:r w:rsidRPr="00090A16">
        <w:t>i sundhedsvæsenet</w:t>
      </w:r>
      <w:r>
        <w:t xml:space="preserve"> som forventes ændret eller påvirket, såfremt Behandlingsrådet anbefaler anvendelse* af den pågældende sundhedsteknologi</w:t>
      </w:r>
    </w:p>
    <w:p w14:paraId="64D480FC" w14:textId="392B38D4" w:rsidR="0021429B" w:rsidRPr="0021429B" w:rsidRDefault="0021429B" w:rsidP="0021429B">
      <w:pPr>
        <w:rPr>
          <w:i/>
          <w:iCs/>
        </w:rPr>
      </w:pPr>
      <w:r>
        <w:rPr>
          <w:color w:val="A6A6A6" w:themeColor="background1" w:themeShade="A6"/>
        </w:rPr>
        <w:t xml:space="preserve">Beskrivelse af, om der i anvendelsen af teknologien kan opstå f.eks. </w:t>
      </w:r>
      <w:r w:rsidRPr="6358C8A0">
        <w:rPr>
          <w:color w:val="A6A6A6" w:themeColor="background1" w:themeShade="A6"/>
        </w:rPr>
        <w:t>opgaveflytning</w:t>
      </w:r>
      <w:r>
        <w:rPr>
          <w:color w:val="A6A6A6" w:themeColor="background1" w:themeShade="A6"/>
        </w:rPr>
        <w:t xml:space="preserve"> eller</w:t>
      </w:r>
      <w:r w:rsidRPr="6358C8A0">
        <w:rPr>
          <w:color w:val="A6A6A6" w:themeColor="background1" w:themeShade="A6"/>
        </w:rPr>
        <w:t xml:space="preserve"> opgaveglidning</w:t>
      </w:r>
      <w:r>
        <w:rPr>
          <w:color w:val="A6A6A6" w:themeColor="background1" w:themeShade="A6"/>
        </w:rPr>
        <w:t xml:space="preserve"> mellem sektorer</w:t>
      </w:r>
      <w:r w:rsidRPr="6358C8A0">
        <w:rPr>
          <w:color w:val="A6A6A6" w:themeColor="background1" w:themeShade="A6"/>
        </w:rPr>
        <w:t>, kompatibilitet</w:t>
      </w:r>
      <w:r>
        <w:rPr>
          <w:color w:val="A6A6A6" w:themeColor="background1" w:themeShade="A6"/>
        </w:rPr>
        <w:t>sproblematikker (IT, hardware mv.)</w:t>
      </w:r>
      <w:r w:rsidRPr="6358C8A0">
        <w:rPr>
          <w:color w:val="A6A6A6" w:themeColor="background1" w:themeShade="A6"/>
        </w:rPr>
        <w:t xml:space="preserve">, </w:t>
      </w:r>
      <w:r>
        <w:rPr>
          <w:color w:val="A6A6A6" w:themeColor="background1" w:themeShade="A6"/>
        </w:rPr>
        <w:t xml:space="preserve">øget eller ændret behov for </w:t>
      </w:r>
      <w:r w:rsidRPr="6358C8A0">
        <w:rPr>
          <w:color w:val="A6A6A6" w:themeColor="background1" w:themeShade="A6"/>
        </w:rPr>
        <w:t>uddannelse, fysiske rammer, engagering af</w:t>
      </w:r>
      <w:r>
        <w:rPr>
          <w:color w:val="A6A6A6" w:themeColor="background1" w:themeShade="A6"/>
        </w:rPr>
        <w:t xml:space="preserve"> specifikke</w:t>
      </w:r>
      <w:r w:rsidRPr="6358C8A0">
        <w:rPr>
          <w:color w:val="A6A6A6" w:themeColor="background1" w:themeShade="A6"/>
        </w:rPr>
        <w:t xml:space="preserve"> fag- og personalegrupper mv</w:t>
      </w:r>
      <w:r>
        <w:rPr>
          <w:color w:val="A6A6A6" w:themeColor="background1" w:themeShade="A6"/>
        </w:rPr>
        <w:t>.</w:t>
      </w:r>
    </w:p>
    <w:p w14:paraId="47654253" w14:textId="77777777" w:rsidR="0021429B" w:rsidRDefault="0021429B" w:rsidP="0021429B">
      <w:pPr>
        <w:rPr>
          <w:color w:val="A6A6A6" w:themeColor="background1" w:themeShade="A6"/>
        </w:rPr>
      </w:pPr>
      <w:r w:rsidRPr="001A406C">
        <w:rPr>
          <w:color w:val="A6A6A6" w:themeColor="background1" w:themeShade="A6"/>
        </w:rPr>
        <w:t>*Medmindre evalueringsforslag</w:t>
      </w:r>
      <w:r>
        <w:rPr>
          <w:color w:val="A6A6A6" w:themeColor="background1" w:themeShade="A6"/>
        </w:rPr>
        <w:t>et er udarbejdet</w:t>
      </w:r>
      <w:r w:rsidRPr="001A406C">
        <w:rPr>
          <w:color w:val="A6A6A6" w:themeColor="background1" w:themeShade="A6"/>
        </w:rPr>
        <w:t xml:space="preserve"> med formålet at udfase den undersøgte sundhedsteknologi. Da vil spørgsmålet vedrøre anbefaling </w:t>
      </w:r>
      <w:r>
        <w:rPr>
          <w:color w:val="A6A6A6" w:themeColor="background1" w:themeShade="A6"/>
        </w:rPr>
        <w:t>om</w:t>
      </w:r>
      <w:r w:rsidRPr="001A406C">
        <w:rPr>
          <w:color w:val="A6A6A6" w:themeColor="background1" w:themeShade="A6"/>
        </w:rPr>
        <w:t xml:space="preserve"> udfasning af teknolog</w:t>
      </w:r>
      <w:r>
        <w:rPr>
          <w:color w:val="A6A6A6" w:themeColor="background1" w:themeShade="A6"/>
        </w:rPr>
        <w:t>ien</w:t>
      </w:r>
      <w:r w:rsidRPr="001A406C">
        <w:rPr>
          <w:color w:val="A6A6A6" w:themeColor="background1" w:themeShade="A6"/>
        </w:rPr>
        <w:t xml:space="preserve">. </w:t>
      </w:r>
    </w:p>
    <w:p w14:paraId="43A11838" w14:textId="77777777" w:rsidR="00DB220A" w:rsidRPr="001A406C" w:rsidRDefault="00DB220A" w:rsidP="0021429B">
      <w:pPr>
        <w:rPr>
          <w:color w:val="A6A6A6" w:themeColor="background1" w:themeShade="A6"/>
        </w:rPr>
      </w:pPr>
    </w:p>
    <w:p w14:paraId="46CD17BB" w14:textId="587A01BF" w:rsidR="0021429B" w:rsidRDefault="0021429B" w:rsidP="000F1AAA">
      <w:pPr>
        <w:pStyle w:val="Overskrift2"/>
      </w:pPr>
      <w:r>
        <w:t>Beskriv hvilke erfaringer, der er gjort med sundhedsteknologien og dens brug</w:t>
      </w:r>
    </w:p>
    <w:p w14:paraId="7DAC47D5" w14:textId="49C96686" w:rsidR="0021429B" w:rsidRPr="0021429B" w:rsidRDefault="0021429B" w:rsidP="0021429B">
      <w:pPr>
        <w:rPr>
          <w:color w:val="A6A6A6" w:themeColor="background1" w:themeShade="A6"/>
        </w:rPr>
      </w:pPr>
      <w:r w:rsidRPr="0021429B">
        <w:rPr>
          <w:color w:val="A6A6A6" w:themeColor="background1" w:themeShade="A6"/>
        </w:rPr>
        <w:t xml:space="preserve">Beskrivelse af erfaringer der er gjort i forbindelse med afprøvning i praksis inden for f.eks. det danske sundhedsvæsen, kliniske forsøg, brugergrupper mv. </w:t>
      </w:r>
    </w:p>
    <w:p w14:paraId="20FB6691" w14:textId="1FACC426" w:rsidR="00836480" w:rsidRPr="00A52FEE" w:rsidRDefault="0021429B" w:rsidP="005B50E4">
      <w:pPr>
        <w:rPr>
          <w:color w:val="A6A6A6" w:themeColor="background1" w:themeShade="A6"/>
        </w:rPr>
      </w:pPr>
      <w:r w:rsidRPr="0021429B">
        <w:rPr>
          <w:color w:val="A6A6A6" w:themeColor="background1" w:themeShade="A6"/>
        </w:rPr>
        <w:t>Ansøger skal om muligt redegøre for erfarede eller forventede indirekte risici ved anvendelse af sundhedsteknologien. F.eks. risiko for forveksling, forkert anvendelse, manglende vedligeholdelse eller andre faktorer, der kan påvirke patientsikkerheden.</w:t>
      </w:r>
    </w:p>
    <w:p w14:paraId="51374B91" w14:textId="5554EE5B" w:rsidR="005B50E4" w:rsidRPr="000B2F04" w:rsidRDefault="00836480" w:rsidP="005B50E4">
      <w:pPr>
        <w:rPr>
          <w:b/>
          <w:bCs/>
        </w:rPr>
      </w:pPr>
      <w:r>
        <w:rPr>
          <w:b/>
          <w:bCs/>
        </w:rPr>
        <w:br w:type="page"/>
      </w:r>
    </w:p>
    <w:p w14:paraId="747EED0B" w14:textId="34AF9893" w:rsidR="00114B1B" w:rsidRDefault="00180819" w:rsidP="0021429B">
      <w:pPr>
        <w:pStyle w:val="Overskrift1"/>
      </w:pPr>
      <w:r>
        <w:lastRenderedPageBreak/>
        <w:t>Sundhedsø</w:t>
      </w:r>
      <w:r w:rsidR="00114B1B" w:rsidRPr="00114B1B">
        <w:t>konomi</w:t>
      </w:r>
    </w:p>
    <w:p w14:paraId="42E776B2" w14:textId="73EDB1A4" w:rsidR="0021429B" w:rsidRDefault="0021429B" w:rsidP="000F1AAA">
      <w:pPr>
        <w:pStyle w:val="Overskrift2"/>
      </w:pPr>
      <w:r>
        <w:t xml:space="preserve">Angiv </w:t>
      </w:r>
      <w:r w:rsidRPr="002F6DE5">
        <w:t>på listeform</w:t>
      </w:r>
      <w:r>
        <w:t xml:space="preserve"> </w:t>
      </w:r>
      <w:r w:rsidRPr="009F0989">
        <w:t>publicerede, fagfællebedømte</w:t>
      </w:r>
      <w:r>
        <w:t xml:space="preserve"> sundhedsøkonomiske analyser af teknologien</w:t>
      </w:r>
    </w:p>
    <w:p w14:paraId="5D05EE82" w14:textId="102BBCF2" w:rsidR="0021429B" w:rsidRDefault="0021429B" w:rsidP="0021429B">
      <w:pPr>
        <w:rPr>
          <w:rStyle w:val="Pladsholdertekst"/>
          <w:color w:val="A6A6A6" w:themeColor="background1" w:themeShade="A6"/>
        </w:rPr>
      </w:pPr>
      <w:r w:rsidRPr="004B7835">
        <w:rPr>
          <w:rStyle w:val="Pladsholdertekst"/>
          <w:color w:val="A6A6A6" w:themeColor="background1" w:themeShade="A6"/>
        </w:rPr>
        <w:t>Oplist disse</w:t>
      </w:r>
      <w:r>
        <w:rPr>
          <w:rStyle w:val="Pladsholdertekst"/>
          <w:color w:val="A6A6A6" w:themeColor="background1" w:themeShade="A6"/>
        </w:rPr>
        <w:t xml:space="preserve"> og </w:t>
      </w:r>
      <w:r w:rsidRPr="002F6DE5">
        <w:rPr>
          <w:rStyle w:val="Pladsholdertekst"/>
          <w:color w:val="A6A6A6" w:themeColor="background1" w:themeShade="A6"/>
        </w:rPr>
        <w:t xml:space="preserve">angiv metodedesign (f.eks. omkostningseffektivitetsanalyser, omkostningskonsekvensanalyser, </w:t>
      </w:r>
      <w:proofErr w:type="spellStart"/>
      <w:r w:rsidRPr="002F6DE5">
        <w:rPr>
          <w:rStyle w:val="Pladsholdertekst"/>
          <w:color w:val="A6A6A6" w:themeColor="background1" w:themeShade="A6"/>
        </w:rPr>
        <w:t>cost-utility</w:t>
      </w:r>
      <w:proofErr w:type="spellEnd"/>
      <w:r w:rsidRPr="002F6DE5">
        <w:rPr>
          <w:rStyle w:val="Pladsholdertekst"/>
          <w:color w:val="A6A6A6" w:themeColor="background1" w:themeShade="A6"/>
        </w:rPr>
        <w:t>) samt effektmål (f.eks. QALY, antal sengedage, overlevelse).</w:t>
      </w:r>
    </w:p>
    <w:p w14:paraId="4ADA734B" w14:textId="479BE511" w:rsidR="0021429B" w:rsidRDefault="0021429B" w:rsidP="0021429B">
      <w:pPr>
        <w:rPr>
          <w:rStyle w:val="Pladsholdertekst"/>
          <w:color w:val="A6A6A6" w:themeColor="background1" w:themeShade="A6"/>
        </w:rPr>
      </w:pPr>
      <w:r>
        <w:rPr>
          <w:rStyle w:val="Pladsholdertekst"/>
          <w:color w:val="A6A6A6" w:themeColor="background1" w:themeShade="A6"/>
        </w:rPr>
        <w:t>Angiv herudover hvilken komparator, der er anvendt i eventuelt eksisterende sundhedsøkonomisk analyse.</w:t>
      </w:r>
    </w:p>
    <w:p w14:paraId="43DCDB9E" w14:textId="77777777" w:rsidR="0021429B" w:rsidRDefault="0021429B" w:rsidP="0021429B">
      <w:pPr>
        <w:rPr>
          <w:rStyle w:val="Pladsholdertekst"/>
          <w:color w:val="A6A6A6" w:themeColor="background1" w:themeShade="A6"/>
        </w:rPr>
      </w:pPr>
    </w:p>
    <w:p w14:paraId="1FFD2281" w14:textId="310D572F" w:rsidR="0021429B" w:rsidRDefault="0021429B" w:rsidP="000F1AAA">
      <w:pPr>
        <w:pStyle w:val="Overskrift2"/>
      </w:pPr>
      <w:r>
        <w:t>Beskriv overordnet</w:t>
      </w:r>
      <w:r w:rsidRPr="00A622BE">
        <w:t xml:space="preserve"> resultaterne fra den udfyldte omkostningsskitse</w:t>
      </w:r>
      <w:r>
        <w:t>*</w:t>
      </w:r>
    </w:p>
    <w:p w14:paraId="3F354FBF" w14:textId="0259E5CB" w:rsidR="0021429B" w:rsidRPr="001171FE" w:rsidRDefault="0021429B" w:rsidP="0021429B">
      <w:pPr>
        <w:rPr>
          <w:rStyle w:val="Pladsholdertekst"/>
          <w:color w:val="A6A6A6" w:themeColor="background1" w:themeShade="A6"/>
        </w:rPr>
      </w:pPr>
      <w:r w:rsidRPr="00321BE1">
        <w:rPr>
          <w:color w:val="A6A6A6" w:themeColor="background1" w:themeShade="A6"/>
        </w:rPr>
        <w:t>Beskrivelse af de samlede resultater fra omkostningsskitsen</w:t>
      </w:r>
      <w:r>
        <w:rPr>
          <w:color w:val="A6A6A6" w:themeColor="background1" w:themeShade="A6"/>
        </w:rPr>
        <w:t xml:space="preserve">, herunder den samlede konklusion (omkostningsreducerende, -neutral eller -drivende), sektorer </w:t>
      </w:r>
      <w:r w:rsidRPr="001171FE">
        <w:rPr>
          <w:color w:val="A6A6A6" w:themeColor="background1" w:themeShade="A6"/>
        </w:rPr>
        <w:t>med væsentlige omkostninger mv.</w:t>
      </w:r>
    </w:p>
    <w:p w14:paraId="101ABA6A" w14:textId="44830A7D" w:rsidR="00836480" w:rsidRPr="001171FE" w:rsidRDefault="0021429B" w:rsidP="00480915">
      <w:pPr>
        <w:rPr>
          <w:color w:val="A6A6A6" w:themeColor="background1" w:themeShade="A6"/>
        </w:rPr>
      </w:pPr>
      <w:r w:rsidRPr="001171FE">
        <w:rPr>
          <w:rStyle w:val="Pladsholdertekst"/>
          <w:color w:val="A6A6A6" w:themeColor="background1" w:themeShade="A6"/>
        </w:rPr>
        <w:t>*Såfremt ansøgere ikke anvender omkostningsskitsen, bør der foreligge en opsummering af væsentlige omkostninger forbundet med sundhedsteknologien.</w:t>
      </w:r>
    </w:p>
    <w:p w14:paraId="6E0B94B7" w14:textId="7371E7FC" w:rsidR="005B50E4" w:rsidRDefault="00836480" w:rsidP="00480915">
      <w:pPr>
        <w:rPr>
          <w:b/>
          <w:bCs/>
        </w:rPr>
      </w:pPr>
      <w:r>
        <w:rPr>
          <w:b/>
          <w:bCs/>
        </w:rPr>
        <w:br w:type="page"/>
      </w:r>
    </w:p>
    <w:p w14:paraId="5B27DA46" w14:textId="36C32D18" w:rsidR="00F1423E" w:rsidRDefault="006C29A2" w:rsidP="000010A1">
      <w:pPr>
        <w:pStyle w:val="Overskrift1"/>
      </w:pPr>
      <w:r>
        <w:lastRenderedPageBreak/>
        <w:t xml:space="preserve">Relevante </w:t>
      </w:r>
      <w:r w:rsidR="004301F0">
        <w:t>vedhæftninger</w:t>
      </w:r>
    </w:p>
    <w:p w14:paraId="6E7DCBDB" w14:textId="37F575B3" w:rsidR="00DB220A" w:rsidRDefault="003C60BA" w:rsidP="70AE1EB2">
      <w:pPr>
        <w:rPr>
          <w:i/>
          <w:iCs/>
        </w:rPr>
      </w:pPr>
      <w:r>
        <w:rPr>
          <w:i/>
          <w:iCs/>
        </w:rPr>
        <w:t>Relevante p</w:t>
      </w:r>
      <w:r w:rsidR="00BA4925">
        <w:rPr>
          <w:i/>
          <w:iCs/>
        </w:rPr>
        <w:t>ublikationer og dokumenter vil</w:t>
      </w:r>
      <w:r w:rsidR="004F3851">
        <w:rPr>
          <w:i/>
          <w:iCs/>
        </w:rPr>
        <w:t xml:space="preserve"> tilgå Behandlingsrådets sekretariat, men vil ikke</w:t>
      </w:r>
      <w:r>
        <w:rPr>
          <w:i/>
          <w:iCs/>
        </w:rPr>
        <w:t xml:space="preserve"> blive overleveret til Rådet i beslutningsøjemed</w:t>
      </w:r>
      <w:r w:rsidR="00A271F0">
        <w:rPr>
          <w:i/>
          <w:iCs/>
        </w:rPr>
        <w:t>.</w:t>
      </w:r>
      <w:r w:rsidR="004F3851">
        <w:rPr>
          <w:i/>
          <w:iCs/>
        </w:rPr>
        <w:t xml:space="preserve"> </w:t>
      </w:r>
      <w:r w:rsidR="00844D21">
        <w:rPr>
          <w:i/>
          <w:iCs/>
        </w:rPr>
        <w:t xml:space="preserve">Dog </w:t>
      </w:r>
      <w:r w:rsidR="6D397069" w:rsidRPr="70AE1EB2">
        <w:rPr>
          <w:i/>
          <w:iCs/>
        </w:rPr>
        <w:t xml:space="preserve">kan </w:t>
      </w:r>
      <w:r w:rsidR="00844D21">
        <w:rPr>
          <w:i/>
          <w:iCs/>
        </w:rPr>
        <w:t xml:space="preserve">ansøger </w:t>
      </w:r>
      <w:r w:rsidR="6D397069" w:rsidRPr="70AE1EB2">
        <w:rPr>
          <w:i/>
          <w:iCs/>
        </w:rPr>
        <w:t>vælge at indsætte henvisninger</w:t>
      </w:r>
      <w:r w:rsidR="04FDB9DB" w:rsidRPr="70AE1EB2">
        <w:rPr>
          <w:i/>
          <w:iCs/>
        </w:rPr>
        <w:t xml:space="preserve"> til publikationer</w:t>
      </w:r>
      <w:r w:rsidR="00B23663">
        <w:rPr>
          <w:i/>
          <w:iCs/>
        </w:rPr>
        <w:t>, f.eks. via hyperlink</w:t>
      </w:r>
      <w:r w:rsidR="6D397069" w:rsidRPr="70AE1EB2">
        <w:rPr>
          <w:i/>
          <w:iCs/>
        </w:rPr>
        <w:t xml:space="preserve">, således Rådet </w:t>
      </w:r>
      <w:r w:rsidR="009245C2">
        <w:rPr>
          <w:i/>
          <w:iCs/>
        </w:rPr>
        <w:t xml:space="preserve">selv </w:t>
      </w:r>
      <w:r w:rsidR="6D397069" w:rsidRPr="70AE1EB2">
        <w:rPr>
          <w:i/>
          <w:iCs/>
        </w:rPr>
        <w:t>kan f</w:t>
      </w:r>
      <w:r w:rsidR="4E05AAAB" w:rsidRPr="70AE1EB2">
        <w:rPr>
          <w:i/>
          <w:iCs/>
        </w:rPr>
        <w:t>remsøge dem</w:t>
      </w:r>
      <w:r w:rsidR="00B23663">
        <w:rPr>
          <w:i/>
          <w:iCs/>
        </w:rPr>
        <w:t xml:space="preserve">. </w:t>
      </w:r>
    </w:p>
    <w:p w14:paraId="55A0B266" w14:textId="073388CA" w:rsidR="000010A1" w:rsidRDefault="000010A1" w:rsidP="000F1AAA">
      <w:pPr>
        <w:pStyle w:val="Overskrift2"/>
      </w:pPr>
      <w:bookmarkStart w:id="0" w:name="_Ref81917620"/>
      <w:r>
        <w:t>Angiv og medsend relevante publikationer for sundhedsteknologien</w:t>
      </w:r>
      <w:bookmarkEnd w:id="0"/>
    </w:p>
    <w:p w14:paraId="26AE825A" w14:textId="16168BCA" w:rsidR="000010A1" w:rsidRDefault="000010A1" w:rsidP="000010A1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Ansøger skal være opmærksom på eventuelle problematikker vedrørende ophavsrettigheder eller lignende.</w:t>
      </w:r>
    </w:p>
    <w:p w14:paraId="4DBDD4E1" w14:textId="77777777" w:rsidR="00DB220A" w:rsidRDefault="00DB220A" w:rsidP="000010A1">
      <w:pPr>
        <w:rPr>
          <w:color w:val="A6A6A6" w:themeColor="background1" w:themeShade="A6"/>
        </w:rPr>
      </w:pPr>
    </w:p>
    <w:p w14:paraId="1B7C555B" w14:textId="38736AC6" w:rsidR="002414FD" w:rsidRPr="002414FD" w:rsidRDefault="002414FD" w:rsidP="000F1AAA">
      <w:pPr>
        <w:pStyle w:val="Overskrift2"/>
      </w:pPr>
      <w:r>
        <w:t>Angiv og medsend relevante dokumenter for sundhedsteknologien</w:t>
      </w:r>
    </w:p>
    <w:p w14:paraId="79D63F24" w14:textId="57AF5D59" w:rsidR="00DE354B" w:rsidRPr="00480915" w:rsidRDefault="002414FD" w:rsidP="00480915">
      <w:r w:rsidRPr="70AE1EB2">
        <w:rPr>
          <w:color w:val="A6A6A6" w:themeColor="background1" w:themeShade="A6"/>
        </w:rPr>
        <w:t xml:space="preserve">Herunder f.eks. </w:t>
      </w:r>
      <w:r>
        <w:rPr>
          <w:color w:val="A6A6A6" w:themeColor="background1" w:themeShade="A6"/>
        </w:rPr>
        <w:t>CE-</w:t>
      </w:r>
      <w:r w:rsidRPr="70AE1EB2">
        <w:rPr>
          <w:color w:val="A6A6A6" w:themeColor="background1" w:themeShade="A6"/>
        </w:rPr>
        <w:t>certifikater fra bemyndigede organer</w:t>
      </w:r>
      <w:r>
        <w:rPr>
          <w:color w:val="A6A6A6" w:themeColor="background1" w:themeShade="A6"/>
        </w:rPr>
        <w:t>.</w:t>
      </w:r>
    </w:p>
    <w:sectPr w:rsidR="00DE354B" w:rsidRPr="00480915" w:rsidSect="00616EB6">
      <w:headerReference w:type="default" r:id="rId11"/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6990" w14:textId="77777777" w:rsidR="003D39FC" w:rsidRDefault="003D39FC" w:rsidP="00BB2925">
      <w:pPr>
        <w:spacing w:after="0" w:line="240" w:lineRule="auto"/>
      </w:pPr>
      <w:r>
        <w:separator/>
      </w:r>
    </w:p>
  </w:endnote>
  <w:endnote w:type="continuationSeparator" w:id="0">
    <w:p w14:paraId="4106E969" w14:textId="77777777" w:rsidR="003D39FC" w:rsidRDefault="003D39FC" w:rsidP="00BB2925">
      <w:pPr>
        <w:spacing w:after="0" w:line="240" w:lineRule="auto"/>
      </w:pPr>
      <w:r>
        <w:continuationSeparator/>
      </w:r>
    </w:p>
  </w:endnote>
  <w:endnote w:type="continuationNotice" w:id="1">
    <w:p w14:paraId="346F0CD6" w14:textId="77777777" w:rsidR="003D39FC" w:rsidRDefault="003D39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608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226EC9" w14:textId="2FC16C24" w:rsidR="009A4291" w:rsidRDefault="009A429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151BD5" w14:textId="77777777" w:rsidR="00037842" w:rsidRDefault="000378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269F" w14:textId="77777777" w:rsidR="003D39FC" w:rsidRDefault="003D39FC" w:rsidP="00BB2925">
      <w:pPr>
        <w:spacing w:after="0" w:line="240" w:lineRule="auto"/>
      </w:pPr>
      <w:r>
        <w:separator/>
      </w:r>
    </w:p>
  </w:footnote>
  <w:footnote w:type="continuationSeparator" w:id="0">
    <w:p w14:paraId="28E7E677" w14:textId="77777777" w:rsidR="003D39FC" w:rsidRDefault="003D39FC" w:rsidP="00BB2925">
      <w:pPr>
        <w:spacing w:after="0" w:line="240" w:lineRule="auto"/>
      </w:pPr>
      <w:r>
        <w:continuationSeparator/>
      </w:r>
    </w:p>
  </w:footnote>
  <w:footnote w:type="continuationNotice" w:id="1">
    <w:p w14:paraId="6EFCB9A0" w14:textId="77777777" w:rsidR="003D39FC" w:rsidRDefault="003D39FC">
      <w:pPr>
        <w:spacing w:after="0" w:line="240" w:lineRule="auto"/>
      </w:pPr>
    </w:p>
  </w:footnote>
  <w:footnote w:id="2">
    <w:p w14:paraId="10F013F2" w14:textId="6C8EB4ED" w:rsidR="002F6418" w:rsidRDefault="002F6418" w:rsidP="002F6418">
      <w:pPr>
        <w:pStyle w:val="Fodnotetekst"/>
      </w:pPr>
      <w:r w:rsidRPr="00817E23">
        <w:rPr>
          <w:rStyle w:val="Fodnotehenvisning"/>
        </w:rPr>
        <w:footnoteRef/>
      </w:r>
      <w:r w:rsidRPr="00817E23">
        <w:t xml:space="preserve"> </w:t>
      </w:r>
      <w:r>
        <w:t xml:space="preserve">Behandlingsrådet kan inddrage upubliceret og evt. fortrolige data vedr. klinisk effekt og sikkerhed i dets evalueringer under forudsætning af at en række kriterier er opfyldt. Der henvises til </w:t>
      </w:r>
      <w:r w:rsidRPr="00E62809">
        <w:t>Behandlingsrådets principper for anvendelse af upublicerede data</w:t>
      </w:r>
      <w:r w:rsidR="00E62809">
        <w:t xml:space="preserve"> på Behandlingsrådets hjemmeside.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21E5" w14:textId="14091AA2" w:rsidR="00BB2925" w:rsidRDefault="00BB292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633001A7" wp14:editId="21EBE8C7">
          <wp:simplePos x="0" y="0"/>
          <wp:positionH relativeFrom="page">
            <wp:posOffset>7995285</wp:posOffset>
          </wp:positionH>
          <wp:positionV relativeFrom="page">
            <wp:posOffset>439420</wp:posOffset>
          </wp:positionV>
          <wp:extent cx="1778000" cy="212090"/>
          <wp:effectExtent l="0" t="0" r="0" b="0"/>
          <wp:wrapNone/>
          <wp:docPr id="44" name="Bille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98B">
      <w:tab/>
    </w:r>
    <w:r w:rsidR="0064498B">
      <w:tab/>
    </w:r>
    <w:r w:rsidR="0064498B" w:rsidRPr="0064498B">
      <w:rPr>
        <w:color w:val="A6A6A6" w:themeColor="background1" w:themeShade="A6"/>
      </w:rPr>
      <w:t>[Indsæt logo]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31F0" w14:textId="724DEAEA" w:rsidR="003D1F7B" w:rsidRDefault="0064498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3239FDEF" wp14:editId="2B77A2AD">
          <wp:simplePos x="0" y="0"/>
          <wp:positionH relativeFrom="page">
            <wp:posOffset>5085715</wp:posOffset>
          </wp:positionH>
          <wp:positionV relativeFrom="page">
            <wp:posOffset>442595</wp:posOffset>
          </wp:positionV>
          <wp:extent cx="1778000" cy="21209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C8"/>
    <w:multiLevelType w:val="multilevel"/>
    <w:tmpl w:val="E9F284F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272237"/>
    <w:multiLevelType w:val="multilevel"/>
    <w:tmpl w:val="47608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990EEE"/>
    <w:multiLevelType w:val="hybridMultilevel"/>
    <w:tmpl w:val="CD98F2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4F95"/>
    <w:multiLevelType w:val="hybridMultilevel"/>
    <w:tmpl w:val="B65A2D5E"/>
    <w:lvl w:ilvl="0" w:tplc="D90E679C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36FA"/>
    <w:multiLevelType w:val="hybridMultilevel"/>
    <w:tmpl w:val="C02CF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04C79"/>
    <w:multiLevelType w:val="hybridMultilevel"/>
    <w:tmpl w:val="277C03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261FC"/>
    <w:multiLevelType w:val="hybridMultilevel"/>
    <w:tmpl w:val="0F00D3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342C2"/>
    <w:multiLevelType w:val="hybridMultilevel"/>
    <w:tmpl w:val="A648B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56614"/>
    <w:multiLevelType w:val="multilevel"/>
    <w:tmpl w:val="BB880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8D1FF3"/>
    <w:multiLevelType w:val="hybridMultilevel"/>
    <w:tmpl w:val="C7DE2B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107C6"/>
    <w:multiLevelType w:val="multilevel"/>
    <w:tmpl w:val="BA6C5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30"/>
    <w:rsid w:val="000006DE"/>
    <w:rsid w:val="000010A1"/>
    <w:rsid w:val="00001172"/>
    <w:rsid w:val="0000281E"/>
    <w:rsid w:val="00002E08"/>
    <w:rsid w:val="00002E69"/>
    <w:rsid w:val="000055A3"/>
    <w:rsid w:val="000102BB"/>
    <w:rsid w:val="00010391"/>
    <w:rsid w:val="00010FF4"/>
    <w:rsid w:val="00011234"/>
    <w:rsid w:val="000132C5"/>
    <w:rsid w:val="00013DBC"/>
    <w:rsid w:val="00014509"/>
    <w:rsid w:val="00015CA4"/>
    <w:rsid w:val="00020FD0"/>
    <w:rsid w:val="00021680"/>
    <w:rsid w:val="000220BC"/>
    <w:rsid w:val="000221D1"/>
    <w:rsid w:val="00023491"/>
    <w:rsid w:val="000235C0"/>
    <w:rsid w:val="00023D83"/>
    <w:rsid w:val="000266ED"/>
    <w:rsid w:val="000304E1"/>
    <w:rsid w:val="000319C1"/>
    <w:rsid w:val="00034BD5"/>
    <w:rsid w:val="00035C11"/>
    <w:rsid w:val="00035DA4"/>
    <w:rsid w:val="00037842"/>
    <w:rsid w:val="00037D18"/>
    <w:rsid w:val="0004273C"/>
    <w:rsid w:val="000429FF"/>
    <w:rsid w:val="000439AF"/>
    <w:rsid w:val="00043A67"/>
    <w:rsid w:val="00043DB2"/>
    <w:rsid w:val="0004422D"/>
    <w:rsid w:val="0004557B"/>
    <w:rsid w:val="00045A44"/>
    <w:rsid w:val="00045E10"/>
    <w:rsid w:val="00045FAD"/>
    <w:rsid w:val="0004666B"/>
    <w:rsid w:val="000478CE"/>
    <w:rsid w:val="00047C0E"/>
    <w:rsid w:val="00050076"/>
    <w:rsid w:val="00050305"/>
    <w:rsid w:val="00050E0C"/>
    <w:rsid w:val="00051115"/>
    <w:rsid w:val="000516B5"/>
    <w:rsid w:val="000524CD"/>
    <w:rsid w:val="0005566A"/>
    <w:rsid w:val="000556A8"/>
    <w:rsid w:val="00055944"/>
    <w:rsid w:val="000559BD"/>
    <w:rsid w:val="0006083D"/>
    <w:rsid w:val="0006484E"/>
    <w:rsid w:val="00066E7B"/>
    <w:rsid w:val="000671C1"/>
    <w:rsid w:val="00070B47"/>
    <w:rsid w:val="00070C87"/>
    <w:rsid w:val="0007221C"/>
    <w:rsid w:val="000728EA"/>
    <w:rsid w:val="0007573F"/>
    <w:rsid w:val="00075D14"/>
    <w:rsid w:val="00075E08"/>
    <w:rsid w:val="00075F7B"/>
    <w:rsid w:val="000760AA"/>
    <w:rsid w:val="00077003"/>
    <w:rsid w:val="00077B36"/>
    <w:rsid w:val="0008088F"/>
    <w:rsid w:val="00080CC3"/>
    <w:rsid w:val="00082136"/>
    <w:rsid w:val="00082AB8"/>
    <w:rsid w:val="0008300A"/>
    <w:rsid w:val="00084B9B"/>
    <w:rsid w:val="00084FFF"/>
    <w:rsid w:val="00085D72"/>
    <w:rsid w:val="00086BA4"/>
    <w:rsid w:val="00087764"/>
    <w:rsid w:val="00090A16"/>
    <w:rsid w:val="00091EC4"/>
    <w:rsid w:val="00092339"/>
    <w:rsid w:val="000945C1"/>
    <w:rsid w:val="00095704"/>
    <w:rsid w:val="00095F4B"/>
    <w:rsid w:val="000960AF"/>
    <w:rsid w:val="0009683B"/>
    <w:rsid w:val="0009722E"/>
    <w:rsid w:val="000A0925"/>
    <w:rsid w:val="000A19F6"/>
    <w:rsid w:val="000A1C86"/>
    <w:rsid w:val="000A2D7B"/>
    <w:rsid w:val="000A3656"/>
    <w:rsid w:val="000A61AC"/>
    <w:rsid w:val="000A660A"/>
    <w:rsid w:val="000B1156"/>
    <w:rsid w:val="000B1EDE"/>
    <w:rsid w:val="000B224F"/>
    <w:rsid w:val="000B2F04"/>
    <w:rsid w:val="000B41D8"/>
    <w:rsid w:val="000B4402"/>
    <w:rsid w:val="000B455B"/>
    <w:rsid w:val="000B53AB"/>
    <w:rsid w:val="000B6409"/>
    <w:rsid w:val="000B6E7A"/>
    <w:rsid w:val="000B6F03"/>
    <w:rsid w:val="000B7F35"/>
    <w:rsid w:val="000C0844"/>
    <w:rsid w:val="000C1A36"/>
    <w:rsid w:val="000C27E5"/>
    <w:rsid w:val="000C2B74"/>
    <w:rsid w:val="000C3AFA"/>
    <w:rsid w:val="000C3FFC"/>
    <w:rsid w:val="000C430D"/>
    <w:rsid w:val="000C4B02"/>
    <w:rsid w:val="000C5B68"/>
    <w:rsid w:val="000C65D2"/>
    <w:rsid w:val="000C746E"/>
    <w:rsid w:val="000D2848"/>
    <w:rsid w:val="000D43E3"/>
    <w:rsid w:val="000D6759"/>
    <w:rsid w:val="000D737A"/>
    <w:rsid w:val="000D75CA"/>
    <w:rsid w:val="000D7EF5"/>
    <w:rsid w:val="000E3634"/>
    <w:rsid w:val="000E522A"/>
    <w:rsid w:val="000E68B6"/>
    <w:rsid w:val="000F05AE"/>
    <w:rsid w:val="000F1AAA"/>
    <w:rsid w:val="000F2010"/>
    <w:rsid w:val="000F3026"/>
    <w:rsid w:val="000F38E0"/>
    <w:rsid w:val="000F3E5B"/>
    <w:rsid w:val="000F42D9"/>
    <w:rsid w:val="000F4D78"/>
    <w:rsid w:val="000F5CFA"/>
    <w:rsid w:val="000F6099"/>
    <w:rsid w:val="000F61A5"/>
    <w:rsid w:val="001001F9"/>
    <w:rsid w:val="00100857"/>
    <w:rsid w:val="00100F9A"/>
    <w:rsid w:val="001030E3"/>
    <w:rsid w:val="0010318E"/>
    <w:rsid w:val="00103363"/>
    <w:rsid w:val="00106191"/>
    <w:rsid w:val="00110139"/>
    <w:rsid w:val="00110250"/>
    <w:rsid w:val="00110B19"/>
    <w:rsid w:val="00111BA3"/>
    <w:rsid w:val="00112489"/>
    <w:rsid w:val="0011253F"/>
    <w:rsid w:val="001126C4"/>
    <w:rsid w:val="00112A51"/>
    <w:rsid w:val="00113CF3"/>
    <w:rsid w:val="00114B1B"/>
    <w:rsid w:val="001158F8"/>
    <w:rsid w:val="0011601D"/>
    <w:rsid w:val="00116328"/>
    <w:rsid w:val="001171FE"/>
    <w:rsid w:val="00117AD2"/>
    <w:rsid w:val="001210F3"/>
    <w:rsid w:val="00121572"/>
    <w:rsid w:val="00121D31"/>
    <w:rsid w:val="00123A32"/>
    <w:rsid w:val="00125633"/>
    <w:rsid w:val="001258BB"/>
    <w:rsid w:val="00125E8B"/>
    <w:rsid w:val="001276B4"/>
    <w:rsid w:val="00130309"/>
    <w:rsid w:val="00130969"/>
    <w:rsid w:val="00131108"/>
    <w:rsid w:val="001315D1"/>
    <w:rsid w:val="00131777"/>
    <w:rsid w:val="001321C1"/>
    <w:rsid w:val="0013415F"/>
    <w:rsid w:val="0013461D"/>
    <w:rsid w:val="0013679C"/>
    <w:rsid w:val="0013729E"/>
    <w:rsid w:val="001372E0"/>
    <w:rsid w:val="0013734C"/>
    <w:rsid w:val="0014009B"/>
    <w:rsid w:val="00142FE1"/>
    <w:rsid w:val="0014363C"/>
    <w:rsid w:val="00144545"/>
    <w:rsid w:val="00145712"/>
    <w:rsid w:val="00147301"/>
    <w:rsid w:val="00147D46"/>
    <w:rsid w:val="00151486"/>
    <w:rsid w:val="0015280D"/>
    <w:rsid w:val="00152DE1"/>
    <w:rsid w:val="00153C4D"/>
    <w:rsid w:val="0015419A"/>
    <w:rsid w:val="0015476A"/>
    <w:rsid w:val="00155F86"/>
    <w:rsid w:val="001571B4"/>
    <w:rsid w:val="00157C0D"/>
    <w:rsid w:val="001602A6"/>
    <w:rsid w:val="0016123E"/>
    <w:rsid w:val="00161D63"/>
    <w:rsid w:val="001626A3"/>
    <w:rsid w:val="001639AB"/>
    <w:rsid w:val="0016607D"/>
    <w:rsid w:val="00166262"/>
    <w:rsid w:val="00167E06"/>
    <w:rsid w:val="00172AC5"/>
    <w:rsid w:val="0017372C"/>
    <w:rsid w:val="00176318"/>
    <w:rsid w:val="001765B9"/>
    <w:rsid w:val="00176BC3"/>
    <w:rsid w:val="0017780A"/>
    <w:rsid w:val="00177C46"/>
    <w:rsid w:val="00180819"/>
    <w:rsid w:val="00180929"/>
    <w:rsid w:val="00180DBF"/>
    <w:rsid w:val="00182007"/>
    <w:rsid w:val="00183798"/>
    <w:rsid w:val="00183984"/>
    <w:rsid w:val="00184482"/>
    <w:rsid w:val="0018734A"/>
    <w:rsid w:val="00190BDB"/>
    <w:rsid w:val="0019176C"/>
    <w:rsid w:val="00191FF3"/>
    <w:rsid w:val="00193D69"/>
    <w:rsid w:val="00193EFE"/>
    <w:rsid w:val="0019498C"/>
    <w:rsid w:val="0019505D"/>
    <w:rsid w:val="001950BE"/>
    <w:rsid w:val="0019534A"/>
    <w:rsid w:val="00195A34"/>
    <w:rsid w:val="00195BFF"/>
    <w:rsid w:val="00197D38"/>
    <w:rsid w:val="001A0640"/>
    <w:rsid w:val="001A0E67"/>
    <w:rsid w:val="001A1A14"/>
    <w:rsid w:val="001A393D"/>
    <w:rsid w:val="001A406C"/>
    <w:rsid w:val="001A4153"/>
    <w:rsid w:val="001A4BD9"/>
    <w:rsid w:val="001A6BC3"/>
    <w:rsid w:val="001A74D3"/>
    <w:rsid w:val="001A7B25"/>
    <w:rsid w:val="001B1400"/>
    <w:rsid w:val="001B261D"/>
    <w:rsid w:val="001B655F"/>
    <w:rsid w:val="001B6A6C"/>
    <w:rsid w:val="001B77DD"/>
    <w:rsid w:val="001C09D7"/>
    <w:rsid w:val="001C0A07"/>
    <w:rsid w:val="001C0DE3"/>
    <w:rsid w:val="001C153E"/>
    <w:rsid w:val="001C1613"/>
    <w:rsid w:val="001C2E17"/>
    <w:rsid w:val="001C3BF7"/>
    <w:rsid w:val="001C5616"/>
    <w:rsid w:val="001C5885"/>
    <w:rsid w:val="001C60D9"/>
    <w:rsid w:val="001C6A36"/>
    <w:rsid w:val="001C72F7"/>
    <w:rsid w:val="001C73FE"/>
    <w:rsid w:val="001C7AF0"/>
    <w:rsid w:val="001D1029"/>
    <w:rsid w:val="001D5BD4"/>
    <w:rsid w:val="001E0130"/>
    <w:rsid w:val="001E049A"/>
    <w:rsid w:val="001E06A4"/>
    <w:rsid w:val="001E1A8F"/>
    <w:rsid w:val="001E2BD2"/>
    <w:rsid w:val="001E2F7C"/>
    <w:rsid w:val="001E4470"/>
    <w:rsid w:val="001E5261"/>
    <w:rsid w:val="001E68DE"/>
    <w:rsid w:val="001E71A1"/>
    <w:rsid w:val="001F0532"/>
    <w:rsid w:val="001F0E81"/>
    <w:rsid w:val="001F104C"/>
    <w:rsid w:val="001F13AF"/>
    <w:rsid w:val="001F187B"/>
    <w:rsid w:val="001F2484"/>
    <w:rsid w:val="001F4704"/>
    <w:rsid w:val="001F6434"/>
    <w:rsid w:val="002042C5"/>
    <w:rsid w:val="00204C2E"/>
    <w:rsid w:val="002103DA"/>
    <w:rsid w:val="002104D2"/>
    <w:rsid w:val="00211E5A"/>
    <w:rsid w:val="00213F35"/>
    <w:rsid w:val="00214037"/>
    <w:rsid w:val="0021429B"/>
    <w:rsid w:val="00214A60"/>
    <w:rsid w:val="002156DE"/>
    <w:rsid w:val="00217547"/>
    <w:rsid w:val="00221223"/>
    <w:rsid w:val="002238B9"/>
    <w:rsid w:val="00224A3C"/>
    <w:rsid w:val="002251A1"/>
    <w:rsid w:val="00226250"/>
    <w:rsid w:val="002262EF"/>
    <w:rsid w:val="00226834"/>
    <w:rsid w:val="0022771F"/>
    <w:rsid w:val="00227AB0"/>
    <w:rsid w:val="002309C1"/>
    <w:rsid w:val="00230ABD"/>
    <w:rsid w:val="00230BE4"/>
    <w:rsid w:val="00231225"/>
    <w:rsid w:val="00233828"/>
    <w:rsid w:val="002343A2"/>
    <w:rsid w:val="00235532"/>
    <w:rsid w:val="0023639B"/>
    <w:rsid w:val="002364A5"/>
    <w:rsid w:val="00236B2B"/>
    <w:rsid w:val="00236C20"/>
    <w:rsid w:val="00237255"/>
    <w:rsid w:val="00240A05"/>
    <w:rsid w:val="00240BAF"/>
    <w:rsid w:val="002414FD"/>
    <w:rsid w:val="00241F27"/>
    <w:rsid w:val="00242D56"/>
    <w:rsid w:val="00243F30"/>
    <w:rsid w:val="00245071"/>
    <w:rsid w:val="00246560"/>
    <w:rsid w:val="002469C2"/>
    <w:rsid w:val="0025148B"/>
    <w:rsid w:val="00251D55"/>
    <w:rsid w:val="00253185"/>
    <w:rsid w:val="0025447A"/>
    <w:rsid w:val="00254DA8"/>
    <w:rsid w:val="00256743"/>
    <w:rsid w:val="002573C0"/>
    <w:rsid w:val="00257865"/>
    <w:rsid w:val="00266B2A"/>
    <w:rsid w:val="00266C46"/>
    <w:rsid w:val="00267780"/>
    <w:rsid w:val="00270DD8"/>
    <w:rsid w:val="00270FF4"/>
    <w:rsid w:val="002717ED"/>
    <w:rsid w:val="00271D29"/>
    <w:rsid w:val="00273291"/>
    <w:rsid w:val="00273608"/>
    <w:rsid w:val="002743C9"/>
    <w:rsid w:val="002769BB"/>
    <w:rsid w:val="002770EE"/>
    <w:rsid w:val="0027776D"/>
    <w:rsid w:val="0028190E"/>
    <w:rsid w:val="002844F3"/>
    <w:rsid w:val="002855BB"/>
    <w:rsid w:val="00285D2A"/>
    <w:rsid w:val="00287657"/>
    <w:rsid w:val="002912D8"/>
    <w:rsid w:val="00291C31"/>
    <w:rsid w:val="00291ECC"/>
    <w:rsid w:val="00292093"/>
    <w:rsid w:val="00292DC7"/>
    <w:rsid w:val="0029345F"/>
    <w:rsid w:val="00294FBC"/>
    <w:rsid w:val="002950E5"/>
    <w:rsid w:val="002965C3"/>
    <w:rsid w:val="0029782D"/>
    <w:rsid w:val="00297A83"/>
    <w:rsid w:val="002A06E4"/>
    <w:rsid w:val="002A17ED"/>
    <w:rsid w:val="002A4B8D"/>
    <w:rsid w:val="002A4D8F"/>
    <w:rsid w:val="002A4FBA"/>
    <w:rsid w:val="002A51AD"/>
    <w:rsid w:val="002A67A4"/>
    <w:rsid w:val="002A68AD"/>
    <w:rsid w:val="002B061C"/>
    <w:rsid w:val="002B2EF9"/>
    <w:rsid w:val="002B3647"/>
    <w:rsid w:val="002B45A6"/>
    <w:rsid w:val="002B470A"/>
    <w:rsid w:val="002B4C2E"/>
    <w:rsid w:val="002B5312"/>
    <w:rsid w:val="002B5A09"/>
    <w:rsid w:val="002B5C57"/>
    <w:rsid w:val="002B5E0F"/>
    <w:rsid w:val="002B6325"/>
    <w:rsid w:val="002C0847"/>
    <w:rsid w:val="002C244B"/>
    <w:rsid w:val="002C2B85"/>
    <w:rsid w:val="002C49C4"/>
    <w:rsid w:val="002C6AB6"/>
    <w:rsid w:val="002C6D48"/>
    <w:rsid w:val="002C731C"/>
    <w:rsid w:val="002C7D79"/>
    <w:rsid w:val="002D03F4"/>
    <w:rsid w:val="002D0477"/>
    <w:rsid w:val="002D07B4"/>
    <w:rsid w:val="002D1788"/>
    <w:rsid w:val="002D1BA0"/>
    <w:rsid w:val="002D3970"/>
    <w:rsid w:val="002D4F17"/>
    <w:rsid w:val="002D4FF9"/>
    <w:rsid w:val="002D5122"/>
    <w:rsid w:val="002E0293"/>
    <w:rsid w:val="002E02CA"/>
    <w:rsid w:val="002E12D4"/>
    <w:rsid w:val="002E1BB0"/>
    <w:rsid w:val="002E31C7"/>
    <w:rsid w:val="002E37F8"/>
    <w:rsid w:val="002E3F28"/>
    <w:rsid w:val="002E463B"/>
    <w:rsid w:val="002E5A8C"/>
    <w:rsid w:val="002E78EE"/>
    <w:rsid w:val="002F0733"/>
    <w:rsid w:val="002F080C"/>
    <w:rsid w:val="002F109E"/>
    <w:rsid w:val="002F1BA5"/>
    <w:rsid w:val="002F2BE9"/>
    <w:rsid w:val="002F355B"/>
    <w:rsid w:val="002F4136"/>
    <w:rsid w:val="002F4886"/>
    <w:rsid w:val="002F606D"/>
    <w:rsid w:val="002F6418"/>
    <w:rsid w:val="002F6DE5"/>
    <w:rsid w:val="00300681"/>
    <w:rsid w:val="00300728"/>
    <w:rsid w:val="00301BDF"/>
    <w:rsid w:val="0030240C"/>
    <w:rsid w:val="00303446"/>
    <w:rsid w:val="003039B6"/>
    <w:rsid w:val="00303D0C"/>
    <w:rsid w:val="003044E8"/>
    <w:rsid w:val="00304749"/>
    <w:rsid w:val="00304C8F"/>
    <w:rsid w:val="00305527"/>
    <w:rsid w:val="003067E7"/>
    <w:rsid w:val="00310F39"/>
    <w:rsid w:val="0031195F"/>
    <w:rsid w:val="00311D50"/>
    <w:rsid w:val="003126E5"/>
    <w:rsid w:val="003128CF"/>
    <w:rsid w:val="00312B5B"/>
    <w:rsid w:val="00312CC4"/>
    <w:rsid w:val="003158EB"/>
    <w:rsid w:val="00315900"/>
    <w:rsid w:val="00316781"/>
    <w:rsid w:val="00316F3C"/>
    <w:rsid w:val="00317ADD"/>
    <w:rsid w:val="00321BE1"/>
    <w:rsid w:val="003228F8"/>
    <w:rsid w:val="00323509"/>
    <w:rsid w:val="003237D2"/>
    <w:rsid w:val="00325500"/>
    <w:rsid w:val="00325939"/>
    <w:rsid w:val="00326467"/>
    <w:rsid w:val="00327143"/>
    <w:rsid w:val="00330177"/>
    <w:rsid w:val="003304B3"/>
    <w:rsid w:val="003304C5"/>
    <w:rsid w:val="00332AB9"/>
    <w:rsid w:val="003335C5"/>
    <w:rsid w:val="0033396E"/>
    <w:rsid w:val="0033423E"/>
    <w:rsid w:val="00334501"/>
    <w:rsid w:val="00334B67"/>
    <w:rsid w:val="003359B6"/>
    <w:rsid w:val="00335CEE"/>
    <w:rsid w:val="00336999"/>
    <w:rsid w:val="00336F75"/>
    <w:rsid w:val="003408C7"/>
    <w:rsid w:val="0034239D"/>
    <w:rsid w:val="00342B7A"/>
    <w:rsid w:val="00343399"/>
    <w:rsid w:val="0034358E"/>
    <w:rsid w:val="0034391E"/>
    <w:rsid w:val="0034473D"/>
    <w:rsid w:val="00346443"/>
    <w:rsid w:val="00346B19"/>
    <w:rsid w:val="00350360"/>
    <w:rsid w:val="00350397"/>
    <w:rsid w:val="003508FC"/>
    <w:rsid w:val="00352E5D"/>
    <w:rsid w:val="00353413"/>
    <w:rsid w:val="00354724"/>
    <w:rsid w:val="00355211"/>
    <w:rsid w:val="003557D0"/>
    <w:rsid w:val="003603BB"/>
    <w:rsid w:val="0036152D"/>
    <w:rsid w:val="00361973"/>
    <w:rsid w:val="00361D2F"/>
    <w:rsid w:val="0036251B"/>
    <w:rsid w:val="00362E69"/>
    <w:rsid w:val="00362E70"/>
    <w:rsid w:val="00363ADC"/>
    <w:rsid w:val="00363EE6"/>
    <w:rsid w:val="003641F5"/>
    <w:rsid w:val="003645E0"/>
    <w:rsid w:val="00364F03"/>
    <w:rsid w:val="00365E8A"/>
    <w:rsid w:val="00366044"/>
    <w:rsid w:val="00366360"/>
    <w:rsid w:val="003672DA"/>
    <w:rsid w:val="003673A7"/>
    <w:rsid w:val="00373D98"/>
    <w:rsid w:val="00374F7E"/>
    <w:rsid w:val="00375A9B"/>
    <w:rsid w:val="003769A7"/>
    <w:rsid w:val="00376C01"/>
    <w:rsid w:val="00377433"/>
    <w:rsid w:val="00377B1A"/>
    <w:rsid w:val="00381032"/>
    <w:rsid w:val="00383919"/>
    <w:rsid w:val="00385CCF"/>
    <w:rsid w:val="003863C4"/>
    <w:rsid w:val="003866A2"/>
    <w:rsid w:val="0038701A"/>
    <w:rsid w:val="00387F3D"/>
    <w:rsid w:val="0039019C"/>
    <w:rsid w:val="0039092F"/>
    <w:rsid w:val="003912C8"/>
    <w:rsid w:val="0039172B"/>
    <w:rsid w:val="0039213D"/>
    <w:rsid w:val="0039356E"/>
    <w:rsid w:val="0039435E"/>
    <w:rsid w:val="00394BF4"/>
    <w:rsid w:val="003951EE"/>
    <w:rsid w:val="0039635C"/>
    <w:rsid w:val="003A0824"/>
    <w:rsid w:val="003A0B57"/>
    <w:rsid w:val="003A0C53"/>
    <w:rsid w:val="003A2370"/>
    <w:rsid w:val="003A27F5"/>
    <w:rsid w:val="003A384B"/>
    <w:rsid w:val="003A391A"/>
    <w:rsid w:val="003A4306"/>
    <w:rsid w:val="003A4FC7"/>
    <w:rsid w:val="003A5D02"/>
    <w:rsid w:val="003A6115"/>
    <w:rsid w:val="003A6A30"/>
    <w:rsid w:val="003A6FFE"/>
    <w:rsid w:val="003A72EF"/>
    <w:rsid w:val="003A747E"/>
    <w:rsid w:val="003B00B4"/>
    <w:rsid w:val="003B091B"/>
    <w:rsid w:val="003B1D5E"/>
    <w:rsid w:val="003B2DC4"/>
    <w:rsid w:val="003B4862"/>
    <w:rsid w:val="003B5710"/>
    <w:rsid w:val="003B5A82"/>
    <w:rsid w:val="003B5CB9"/>
    <w:rsid w:val="003B5E09"/>
    <w:rsid w:val="003B62D7"/>
    <w:rsid w:val="003C1345"/>
    <w:rsid w:val="003C5E3B"/>
    <w:rsid w:val="003C60BA"/>
    <w:rsid w:val="003C6874"/>
    <w:rsid w:val="003C7F18"/>
    <w:rsid w:val="003D015E"/>
    <w:rsid w:val="003D09EB"/>
    <w:rsid w:val="003D1F7B"/>
    <w:rsid w:val="003D39FC"/>
    <w:rsid w:val="003D5EF2"/>
    <w:rsid w:val="003D7CF4"/>
    <w:rsid w:val="003E157B"/>
    <w:rsid w:val="003E17E5"/>
    <w:rsid w:val="003E1B43"/>
    <w:rsid w:val="003E2DAE"/>
    <w:rsid w:val="003E3EA4"/>
    <w:rsid w:val="003F07D5"/>
    <w:rsid w:val="003F2F81"/>
    <w:rsid w:val="003F3177"/>
    <w:rsid w:val="003F5094"/>
    <w:rsid w:val="003F6293"/>
    <w:rsid w:val="003F6643"/>
    <w:rsid w:val="003F6B81"/>
    <w:rsid w:val="003F79DE"/>
    <w:rsid w:val="0040110D"/>
    <w:rsid w:val="004018E8"/>
    <w:rsid w:val="00402981"/>
    <w:rsid w:val="00402C01"/>
    <w:rsid w:val="00406A0E"/>
    <w:rsid w:val="00406D8D"/>
    <w:rsid w:val="00406DE9"/>
    <w:rsid w:val="004076DE"/>
    <w:rsid w:val="00407B03"/>
    <w:rsid w:val="00410BB6"/>
    <w:rsid w:val="0041260F"/>
    <w:rsid w:val="004129B9"/>
    <w:rsid w:val="00412C31"/>
    <w:rsid w:val="00413287"/>
    <w:rsid w:val="004137BB"/>
    <w:rsid w:val="00413F8A"/>
    <w:rsid w:val="00415069"/>
    <w:rsid w:val="00415079"/>
    <w:rsid w:val="0041601E"/>
    <w:rsid w:val="004160D4"/>
    <w:rsid w:val="0041698A"/>
    <w:rsid w:val="00416E2A"/>
    <w:rsid w:val="0041727B"/>
    <w:rsid w:val="00417F40"/>
    <w:rsid w:val="00420D39"/>
    <w:rsid w:val="00422073"/>
    <w:rsid w:val="00422585"/>
    <w:rsid w:val="00423316"/>
    <w:rsid w:val="004249B8"/>
    <w:rsid w:val="00425029"/>
    <w:rsid w:val="00425BB0"/>
    <w:rsid w:val="00426860"/>
    <w:rsid w:val="0042692E"/>
    <w:rsid w:val="00427D80"/>
    <w:rsid w:val="00430083"/>
    <w:rsid w:val="004301F0"/>
    <w:rsid w:val="004307C8"/>
    <w:rsid w:val="00430CA7"/>
    <w:rsid w:val="00431DB5"/>
    <w:rsid w:val="00433806"/>
    <w:rsid w:val="00433D7B"/>
    <w:rsid w:val="00435AAB"/>
    <w:rsid w:val="00436549"/>
    <w:rsid w:val="004403EC"/>
    <w:rsid w:val="004404D2"/>
    <w:rsid w:val="0044083C"/>
    <w:rsid w:val="0044164A"/>
    <w:rsid w:val="00442B66"/>
    <w:rsid w:val="004435CB"/>
    <w:rsid w:val="0044426A"/>
    <w:rsid w:val="0044438D"/>
    <w:rsid w:val="004451AB"/>
    <w:rsid w:val="00445980"/>
    <w:rsid w:val="00445EE6"/>
    <w:rsid w:val="00446AE4"/>
    <w:rsid w:val="00447B8D"/>
    <w:rsid w:val="004510C8"/>
    <w:rsid w:val="004517FD"/>
    <w:rsid w:val="0045240E"/>
    <w:rsid w:val="0045284F"/>
    <w:rsid w:val="00453006"/>
    <w:rsid w:val="00456D42"/>
    <w:rsid w:val="00460072"/>
    <w:rsid w:val="00460311"/>
    <w:rsid w:val="00461C1D"/>
    <w:rsid w:val="004620FE"/>
    <w:rsid w:val="00464C45"/>
    <w:rsid w:val="00465F4B"/>
    <w:rsid w:val="004664F5"/>
    <w:rsid w:val="00466BFC"/>
    <w:rsid w:val="00466DB7"/>
    <w:rsid w:val="00466EB4"/>
    <w:rsid w:val="0046745F"/>
    <w:rsid w:val="0046749C"/>
    <w:rsid w:val="00470A5D"/>
    <w:rsid w:val="00471137"/>
    <w:rsid w:val="00471B3F"/>
    <w:rsid w:val="00471E43"/>
    <w:rsid w:val="00473FE0"/>
    <w:rsid w:val="00475176"/>
    <w:rsid w:val="004751A2"/>
    <w:rsid w:val="004763D8"/>
    <w:rsid w:val="0048040D"/>
    <w:rsid w:val="00480915"/>
    <w:rsid w:val="00481005"/>
    <w:rsid w:val="00481940"/>
    <w:rsid w:val="0048380A"/>
    <w:rsid w:val="0048380E"/>
    <w:rsid w:val="00484F08"/>
    <w:rsid w:val="0048508B"/>
    <w:rsid w:val="0048527B"/>
    <w:rsid w:val="0048619D"/>
    <w:rsid w:val="00487AED"/>
    <w:rsid w:val="004910B3"/>
    <w:rsid w:val="0049289C"/>
    <w:rsid w:val="0049363B"/>
    <w:rsid w:val="00494126"/>
    <w:rsid w:val="00494CE5"/>
    <w:rsid w:val="00496263"/>
    <w:rsid w:val="00496269"/>
    <w:rsid w:val="0049628B"/>
    <w:rsid w:val="00497EA4"/>
    <w:rsid w:val="004A08E5"/>
    <w:rsid w:val="004A19D1"/>
    <w:rsid w:val="004A319E"/>
    <w:rsid w:val="004A367B"/>
    <w:rsid w:val="004A5663"/>
    <w:rsid w:val="004A5F33"/>
    <w:rsid w:val="004B02A9"/>
    <w:rsid w:val="004B07FE"/>
    <w:rsid w:val="004B13C8"/>
    <w:rsid w:val="004B2594"/>
    <w:rsid w:val="004B29D1"/>
    <w:rsid w:val="004B3313"/>
    <w:rsid w:val="004B3F94"/>
    <w:rsid w:val="004B4227"/>
    <w:rsid w:val="004B4593"/>
    <w:rsid w:val="004B6AE5"/>
    <w:rsid w:val="004B7835"/>
    <w:rsid w:val="004B7C46"/>
    <w:rsid w:val="004C055F"/>
    <w:rsid w:val="004C377C"/>
    <w:rsid w:val="004C3938"/>
    <w:rsid w:val="004C3AF6"/>
    <w:rsid w:val="004C4A75"/>
    <w:rsid w:val="004C6EA5"/>
    <w:rsid w:val="004D0E34"/>
    <w:rsid w:val="004D1760"/>
    <w:rsid w:val="004D2029"/>
    <w:rsid w:val="004D3849"/>
    <w:rsid w:val="004D6A0F"/>
    <w:rsid w:val="004D74C9"/>
    <w:rsid w:val="004E1A9B"/>
    <w:rsid w:val="004E1B60"/>
    <w:rsid w:val="004E237C"/>
    <w:rsid w:val="004E459A"/>
    <w:rsid w:val="004E460F"/>
    <w:rsid w:val="004E5251"/>
    <w:rsid w:val="004E5F2F"/>
    <w:rsid w:val="004E67B3"/>
    <w:rsid w:val="004E7E72"/>
    <w:rsid w:val="004F0876"/>
    <w:rsid w:val="004F3245"/>
    <w:rsid w:val="004F374C"/>
    <w:rsid w:val="004F3851"/>
    <w:rsid w:val="004F7395"/>
    <w:rsid w:val="004F7437"/>
    <w:rsid w:val="004F7B37"/>
    <w:rsid w:val="004F7E2C"/>
    <w:rsid w:val="00500CAF"/>
    <w:rsid w:val="005020C9"/>
    <w:rsid w:val="005026C4"/>
    <w:rsid w:val="00502D34"/>
    <w:rsid w:val="005031C9"/>
    <w:rsid w:val="00504209"/>
    <w:rsid w:val="005046B2"/>
    <w:rsid w:val="005063B8"/>
    <w:rsid w:val="00507AEC"/>
    <w:rsid w:val="00507D1E"/>
    <w:rsid w:val="0051203A"/>
    <w:rsid w:val="005122B5"/>
    <w:rsid w:val="00512CDA"/>
    <w:rsid w:val="00515EA8"/>
    <w:rsid w:val="0051776D"/>
    <w:rsid w:val="005235DD"/>
    <w:rsid w:val="00523D2D"/>
    <w:rsid w:val="00524CCC"/>
    <w:rsid w:val="0052630E"/>
    <w:rsid w:val="00527461"/>
    <w:rsid w:val="005318C5"/>
    <w:rsid w:val="00533623"/>
    <w:rsid w:val="005337DB"/>
    <w:rsid w:val="00533CED"/>
    <w:rsid w:val="00535523"/>
    <w:rsid w:val="00535AA5"/>
    <w:rsid w:val="0053742E"/>
    <w:rsid w:val="005378F9"/>
    <w:rsid w:val="005408FB"/>
    <w:rsid w:val="00540951"/>
    <w:rsid w:val="00541509"/>
    <w:rsid w:val="005429B7"/>
    <w:rsid w:val="00544531"/>
    <w:rsid w:val="0054589C"/>
    <w:rsid w:val="00546224"/>
    <w:rsid w:val="00547527"/>
    <w:rsid w:val="00547EDB"/>
    <w:rsid w:val="00551D3A"/>
    <w:rsid w:val="00554549"/>
    <w:rsid w:val="00557EFD"/>
    <w:rsid w:val="00560B0E"/>
    <w:rsid w:val="00562805"/>
    <w:rsid w:val="00563BDE"/>
    <w:rsid w:val="00564106"/>
    <w:rsid w:val="0056432E"/>
    <w:rsid w:val="00564CD6"/>
    <w:rsid w:val="00565E7E"/>
    <w:rsid w:val="00566942"/>
    <w:rsid w:val="005677A5"/>
    <w:rsid w:val="0057063D"/>
    <w:rsid w:val="00570C53"/>
    <w:rsid w:val="00572643"/>
    <w:rsid w:val="005734F2"/>
    <w:rsid w:val="00575363"/>
    <w:rsid w:val="00575AED"/>
    <w:rsid w:val="00576638"/>
    <w:rsid w:val="00581491"/>
    <w:rsid w:val="0058264D"/>
    <w:rsid w:val="005843E3"/>
    <w:rsid w:val="005905B4"/>
    <w:rsid w:val="005915D4"/>
    <w:rsid w:val="00592314"/>
    <w:rsid w:val="00593450"/>
    <w:rsid w:val="00594BC3"/>
    <w:rsid w:val="00595FE0"/>
    <w:rsid w:val="00596C7E"/>
    <w:rsid w:val="005972AB"/>
    <w:rsid w:val="005978A0"/>
    <w:rsid w:val="005A092D"/>
    <w:rsid w:val="005A3FF7"/>
    <w:rsid w:val="005A484F"/>
    <w:rsid w:val="005A76AB"/>
    <w:rsid w:val="005B037C"/>
    <w:rsid w:val="005B0A74"/>
    <w:rsid w:val="005B2D0E"/>
    <w:rsid w:val="005B407F"/>
    <w:rsid w:val="005B43C6"/>
    <w:rsid w:val="005B45F4"/>
    <w:rsid w:val="005B4A7C"/>
    <w:rsid w:val="005B50E4"/>
    <w:rsid w:val="005B51AF"/>
    <w:rsid w:val="005B5340"/>
    <w:rsid w:val="005B64F8"/>
    <w:rsid w:val="005B73A6"/>
    <w:rsid w:val="005C15CA"/>
    <w:rsid w:val="005C1D9F"/>
    <w:rsid w:val="005C24CF"/>
    <w:rsid w:val="005C5032"/>
    <w:rsid w:val="005C574A"/>
    <w:rsid w:val="005C6E11"/>
    <w:rsid w:val="005C737E"/>
    <w:rsid w:val="005C74B2"/>
    <w:rsid w:val="005D1B3D"/>
    <w:rsid w:val="005D1BC0"/>
    <w:rsid w:val="005D363D"/>
    <w:rsid w:val="005D3E69"/>
    <w:rsid w:val="005D4CC7"/>
    <w:rsid w:val="005D5116"/>
    <w:rsid w:val="005D5246"/>
    <w:rsid w:val="005D5F6C"/>
    <w:rsid w:val="005D75F2"/>
    <w:rsid w:val="005E08EF"/>
    <w:rsid w:val="005E1308"/>
    <w:rsid w:val="005E2054"/>
    <w:rsid w:val="005E4A6F"/>
    <w:rsid w:val="005E5FB4"/>
    <w:rsid w:val="005E642F"/>
    <w:rsid w:val="005E7C5A"/>
    <w:rsid w:val="005E7E6E"/>
    <w:rsid w:val="005F07F1"/>
    <w:rsid w:val="005F15B2"/>
    <w:rsid w:val="005F40BA"/>
    <w:rsid w:val="005F5504"/>
    <w:rsid w:val="005F67D1"/>
    <w:rsid w:val="005F6D52"/>
    <w:rsid w:val="005F6EC1"/>
    <w:rsid w:val="006020ED"/>
    <w:rsid w:val="00614EE4"/>
    <w:rsid w:val="00616192"/>
    <w:rsid w:val="00616C15"/>
    <w:rsid w:val="00616D86"/>
    <w:rsid w:val="00616EB6"/>
    <w:rsid w:val="00616ECA"/>
    <w:rsid w:val="0062144A"/>
    <w:rsid w:val="006236F0"/>
    <w:rsid w:val="006244AC"/>
    <w:rsid w:val="00624AF0"/>
    <w:rsid w:val="00625A34"/>
    <w:rsid w:val="00625F9C"/>
    <w:rsid w:val="006265E9"/>
    <w:rsid w:val="00626C69"/>
    <w:rsid w:val="00626EBD"/>
    <w:rsid w:val="0063228A"/>
    <w:rsid w:val="00632C81"/>
    <w:rsid w:val="00633110"/>
    <w:rsid w:val="0063455D"/>
    <w:rsid w:val="006362AD"/>
    <w:rsid w:val="00640EF1"/>
    <w:rsid w:val="006436DF"/>
    <w:rsid w:val="0064498B"/>
    <w:rsid w:val="006452A3"/>
    <w:rsid w:val="006464A9"/>
    <w:rsid w:val="00650192"/>
    <w:rsid w:val="00650411"/>
    <w:rsid w:val="00652191"/>
    <w:rsid w:val="00653596"/>
    <w:rsid w:val="006535E8"/>
    <w:rsid w:val="00654014"/>
    <w:rsid w:val="00654E21"/>
    <w:rsid w:val="00654EE3"/>
    <w:rsid w:val="0065592D"/>
    <w:rsid w:val="00655BA2"/>
    <w:rsid w:val="006560DA"/>
    <w:rsid w:val="00656DD0"/>
    <w:rsid w:val="0065749E"/>
    <w:rsid w:val="006577FA"/>
    <w:rsid w:val="006600F9"/>
    <w:rsid w:val="006602D0"/>
    <w:rsid w:val="006604CD"/>
    <w:rsid w:val="006606E2"/>
    <w:rsid w:val="00661ACD"/>
    <w:rsid w:val="00661B0A"/>
    <w:rsid w:val="00661BD2"/>
    <w:rsid w:val="00662AD1"/>
    <w:rsid w:val="00662B77"/>
    <w:rsid w:val="0066319E"/>
    <w:rsid w:val="00663368"/>
    <w:rsid w:val="00663617"/>
    <w:rsid w:val="006637D9"/>
    <w:rsid w:val="006642AB"/>
    <w:rsid w:val="0066476C"/>
    <w:rsid w:val="006654A9"/>
    <w:rsid w:val="006671EC"/>
    <w:rsid w:val="0066722F"/>
    <w:rsid w:val="006709A9"/>
    <w:rsid w:val="00671338"/>
    <w:rsid w:val="006725B3"/>
    <w:rsid w:val="00672F00"/>
    <w:rsid w:val="0067307A"/>
    <w:rsid w:val="006731C3"/>
    <w:rsid w:val="00674698"/>
    <w:rsid w:val="00674BFB"/>
    <w:rsid w:val="00675753"/>
    <w:rsid w:val="00676332"/>
    <w:rsid w:val="00680502"/>
    <w:rsid w:val="00680BE8"/>
    <w:rsid w:val="00681F30"/>
    <w:rsid w:val="006821D5"/>
    <w:rsid w:val="00682978"/>
    <w:rsid w:val="006839E6"/>
    <w:rsid w:val="00684787"/>
    <w:rsid w:val="006910F3"/>
    <w:rsid w:val="0069172F"/>
    <w:rsid w:val="006918EA"/>
    <w:rsid w:val="00692916"/>
    <w:rsid w:val="00692AC3"/>
    <w:rsid w:val="00694544"/>
    <w:rsid w:val="0069526B"/>
    <w:rsid w:val="006967A6"/>
    <w:rsid w:val="006969F3"/>
    <w:rsid w:val="00696E49"/>
    <w:rsid w:val="006A0866"/>
    <w:rsid w:val="006A2EC6"/>
    <w:rsid w:val="006A3C60"/>
    <w:rsid w:val="006A47DB"/>
    <w:rsid w:val="006A5873"/>
    <w:rsid w:val="006B3AD9"/>
    <w:rsid w:val="006B3ADB"/>
    <w:rsid w:val="006B4757"/>
    <w:rsid w:val="006B4AA0"/>
    <w:rsid w:val="006B51B5"/>
    <w:rsid w:val="006B54CB"/>
    <w:rsid w:val="006B5B5C"/>
    <w:rsid w:val="006B7D45"/>
    <w:rsid w:val="006C029B"/>
    <w:rsid w:val="006C29A2"/>
    <w:rsid w:val="006C3B61"/>
    <w:rsid w:val="006C68BF"/>
    <w:rsid w:val="006D11D6"/>
    <w:rsid w:val="006D29EE"/>
    <w:rsid w:val="006D2AFD"/>
    <w:rsid w:val="006D3128"/>
    <w:rsid w:val="006D35D9"/>
    <w:rsid w:val="006D3712"/>
    <w:rsid w:val="006D6F0E"/>
    <w:rsid w:val="006D78A2"/>
    <w:rsid w:val="006D7A6F"/>
    <w:rsid w:val="006E0A9F"/>
    <w:rsid w:val="006E20EC"/>
    <w:rsid w:val="006E2D74"/>
    <w:rsid w:val="006E31A4"/>
    <w:rsid w:val="006E3E98"/>
    <w:rsid w:val="006E4F50"/>
    <w:rsid w:val="006E60DC"/>
    <w:rsid w:val="006E788B"/>
    <w:rsid w:val="006F06C8"/>
    <w:rsid w:val="006F2419"/>
    <w:rsid w:val="006F2F4A"/>
    <w:rsid w:val="006F3D01"/>
    <w:rsid w:val="006F4B3B"/>
    <w:rsid w:val="006F5441"/>
    <w:rsid w:val="006F5EFE"/>
    <w:rsid w:val="006F636B"/>
    <w:rsid w:val="007008F4"/>
    <w:rsid w:val="00701AA8"/>
    <w:rsid w:val="00703CD2"/>
    <w:rsid w:val="00703FB2"/>
    <w:rsid w:val="0070416B"/>
    <w:rsid w:val="007068FC"/>
    <w:rsid w:val="0070754E"/>
    <w:rsid w:val="00707799"/>
    <w:rsid w:val="00711351"/>
    <w:rsid w:val="0071336C"/>
    <w:rsid w:val="00714D57"/>
    <w:rsid w:val="00714E93"/>
    <w:rsid w:val="00714FC5"/>
    <w:rsid w:val="0071524F"/>
    <w:rsid w:val="00715E23"/>
    <w:rsid w:val="00716F1D"/>
    <w:rsid w:val="00720625"/>
    <w:rsid w:val="007208DC"/>
    <w:rsid w:val="00720B17"/>
    <w:rsid w:val="00721518"/>
    <w:rsid w:val="00721F6A"/>
    <w:rsid w:val="00722D99"/>
    <w:rsid w:val="0072317D"/>
    <w:rsid w:val="00723EE2"/>
    <w:rsid w:val="007250AF"/>
    <w:rsid w:val="00725850"/>
    <w:rsid w:val="00725ACE"/>
    <w:rsid w:val="00725B42"/>
    <w:rsid w:val="00726D2B"/>
    <w:rsid w:val="007276CF"/>
    <w:rsid w:val="0073052B"/>
    <w:rsid w:val="00730551"/>
    <w:rsid w:val="007318A3"/>
    <w:rsid w:val="00731DE5"/>
    <w:rsid w:val="00732627"/>
    <w:rsid w:val="00733B53"/>
    <w:rsid w:val="00733DE8"/>
    <w:rsid w:val="00734A28"/>
    <w:rsid w:val="00735069"/>
    <w:rsid w:val="0073582D"/>
    <w:rsid w:val="00737781"/>
    <w:rsid w:val="0073796A"/>
    <w:rsid w:val="00737AAD"/>
    <w:rsid w:val="00740A0F"/>
    <w:rsid w:val="00741719"/>
    <w:rsid w:val="00742ECE"/>
    <w:rsid w:val="00743C44"/>
    <w:rsid w:val="00743C72"/>
    <w:rsid w:val="007448C4"/>
    <w:rsid w:val="007450A7"/>
    <w:rsid w:val="00745A80"/>
    <w:rsid w:val="00753D90"/>
    <w:rsid w:val="00754001"/>
    <w:rsid w:val="007552A5"/>
    <w:rsid w:val="0075553D"/>
    <w:rsid w:val="0075651C"/>
    <w:rsid w:val="007572B6"/>
    <w:rsid w:val="00757886"/>
    <w:rsid w:val="007614A4"/>
    <w:rsid w:val="00762065"/>
    <w:rsid w:val="007622F5"/>
    <w:rsid w:val="007627BB"/>
    <w:rsid w:val="00763576"/>
    <w:rsid w:val="00763901"/>
    <w:rsid w:val="00763B27"/>
    <w:rsid w:val="007667D8"/>
    <w:rsid w:val="00766C75"/>
    <w:rsid w:val="00767156"/>
    <w:rsid w:val="007703F3"/>
    <w:rsid w:val="0077083C"/>
    <w:rsid w:val="00770C94"/>
    <w:rsid w:val="0077287D"/>
    <w:rsid w:val="0077392E"/>
    <w:rsid w:val="00773BCC"/>
    <w:rsid w:val="007746EA"/>
    <w:rsid w:val="0077699C"/>
    <w:rsid w:val="0077779A"/>
    <w:rsid w:val="007809AA"/>
    <w:rsid w:val="007812B9"/>
    <w:rsid w:val="00781C8A"/>
    <w:rsid w:val="007825FC"/>
    <w:rsid w:val="00782790"/>
    <w:rsid w:val="007828DE"/>
    <w:rsid w:val="00782957"/>
    <w:rsid w:val="00783839"/>
    <w:rsid w:val="007842AD"/>
    <w:rsid w:val="00784C0A"/>
    <w:rsid w:val="007852B3"/>
    <w:rsid w:val="0079030C"/>
    <w:rsid w:val="007904DD"/>
    <w:rsid w:val="007907BF"/>
    <w:rsid w:val="007911BF"/>
    <w:rsid w:val="00791815"/>
    <w:rsid w:val="007919A8"/>
    <w:rsid w:val="00791C3F"/>
    <w:rsid w:val="00795A73"/>
    <w:rsid w:val="00795C15"/>
    <w:rsid w:val="00796567"/>
    <w:rsid w:val="00797BD2"/>
    <w:rsid w:val="007A0AC7"/>
    <w:rsid w:val="007A355E"/>
    <w:rsid w:val="007A7A99"/>
    <w:rsid w:val="007A7C83"/>
    <w:rsid w:val="007A7C87"/>
    <w:rsid w:val="007B2096"/>
    <w:rsid w:val="007B26EA"/>
    <w:rsid w:val="007B509B"/>
    <w:rsid w:val="007B5F8F"/>
    <w:rsid w:val="007B66D6"/>
    <w:rsid w:val="007B6BD6"/>
    <w:rsid w:val="007C054F"/>
    <w:rsid w:val="007C26A6"/>
    <w:rsid w:val="007C3903"/>
    <w:rsid w:val="007C4340"/>
    <w:rsid w:val="007C442D"/>
    <w:rsid w:val="007C4CDB"/>
    <w:rsid w:val="007C525F"/>
    <w:rsid w:val="007C606A"/>
    <w:rsid w:val="007C64ED"/>
    <w:rsid w:val="007D0CB3"/>
    <w:rsid w:val="007D298B"/>
    <w:rsid w:val="007D2F0C"/>
    <w:rsid w:val="007D3024"/>
    <w:rsid w:val="007D3C4A"/>
    <w:rsid w:val="007D4BE2"/>
    <w:rsid w:val="007D4E0C"/>
    <w:rsid w:val="007D62A9"/>
    <w:rsid w:val="007D6571"/>
    <w:rsid w:val="007D6821"/>
    <w:rsid w:val="007E0592"/>
    <w:rsid w:val="007E091A"/>
    <w:rsid w:val="007E0BE8"/>
    <w:rsid w:val="007E152B"/>
    <w:rsid w:val="007E1F9E"/>
    <w:rsid w:val="007E2306"/>
    <w:rsid w:val="007E4F94"/>
    <w:rsid w:val="007E50F7"/>
    <w:rsid w:val="007E65A9"/>
    <w:rsid w:val="007E77B1"/>
    <w:rsid w:val="007F06DC"/>
    <w:rsid w:val="007F0C72"/>
    <w:rsid w:val="007F0E06"/>
    <w:rsid w:val="007F1545"/>
    <w:rsid w:val="007F17EB"/>
    <w:rsid w:val="007F2641"/>
    <w:rsid w:val="007F3C7B"/>
    <w:rsid w:val="007F3DC0"/>
    <w:rsid w:val="007F475D"/>
    <w:rsid w:val="007F4F32"/>
    <w:rsid w:val="007F5A98"/>
    <w:rsid w:val="007F7E2D"/>
    <w:rsid w:val="0080008F"/>
    <w:rsid w:val="008014A1"/>
    <w:rsid w:val="00801B64"/>
    <w:rsid w:val="00802257"/>
    <w:rsid w:val="00802304"/>
    <w:rsid w:val="00802EB6"/>
    <w:rsid w:val="0080436A"/>
    <w:rsid w:val="008055E3"/>
    <w:rsid w:val="00805AAD"/>
    <w:rsid w:val="0080634B"/>
    <w:rsid w:val="00807F39"/>
    <w:rsid w:val="008106DA"/>
    <w:rsid w:val="00811A8E"/>
    <w:rsid w:val="00813EE1"/>
    <w:rsid w:val="00813F09"/>
    <w:rsid w:val="0081555B"/>
    <w:rsid w:val="00815F14"/>
    <w:rsid w:val="00816814"/>
    <w:rsid w:val="0081697E"/>
    <w:rsid w:val="008170E7"/>
    <w:rsid w:val="00817394"/>
    <w:rsid w:val="00817E23"/>
    <w:rsid w:val="00820480"/>
    <w:rsid w:val="00820518"/>
    <w:rsid w:val="00822054"/>
    <w:rsid w:val="00822B9A"/>
    <w:rsid w:val="00824760"/>
    <w:rsid w:val="00827752"/>
    <w:rsid w:val="00827CD6"/>
    <w:rsid w:val="0083067C"/>
    <w:rsid w:val="008325F9"/>
    <w:rsid w:val="0083288F"/>
    <w:rsid w:val="00834B4E"/>
    <w:rsid w:val="00835F26"/>
    <w:rsid w:val="00836480"/>
    <w:rsid w:val="0083754A"/>
    <w:rsid w:val="008379DD"/>
    <w:rsid w:val="00840068"/>
    <w:rsid w:val="008401DD"/>
    <w:rsid w:val="0084099E"/>
    <w:rsid w:val="00841312"/>
    <w:rsid w:val="008434F6"/>
    <w:rsid w:val="00844D21"/>
    <w:rsid w:val="008450C0"/>
    <w:rsid w:val="008454CD"/>
    <w:rsid w:val="00845970"/>
    <w:rsid w:val="00846403"/>
    <w:rsid w:val="00846F35"/>
    <w:rsid w:val="00847E61"/>
    <w:rsid w:val="00847F1C"/>
    <w:rsid w:val="008533DA"/>
    <w:rsid w:val="00854A5A"/>
    <w:rsid w:val="008550A3"/>
    <w:rsid w:val="00855829"/>
    <w:rsid w:val="00856BB6"/>
    <w:rsid w:val="00863071"/>
    <w:rsid w:val="00863CDE"/>
    <w:rsid w:val="0086493E"/>
    <w:rsid w:val="008670A4"/>
    <w:rsid w:val="00867CC2"/>
    <w:rsid w:val="008719C2"/>
    <w:rsid w:val="008722EC"/>
    <w:rsid w:val="008737B9"/>
    <w:rsid w:val="00874A22"/>
    <w:rsid w:val="00875485"/>
    <w:rsid w:val="00875CCD"/>
    <w:rsid w:val="00875FD6"/>
    <w:rsid w:val="008763B5"/>
    <w:rsid w:val="00876CD8"/>
    <w:rsid w:val="00877856"/>
    <w:rsid w:val="00877C9F"/>
    <w:rsid w:val="008807D3"/>
    <w:rsid w:val="00881003"/>
    <w:rsid w:val="00882702"/>
    <w:rsid w:val="00883831"/>
    <w:rsid w:val="008843DC"/>
    <w:rsid w:val="00885CF3"/>
    <w:rsid w:val="00885EC5"/>
    <w:rsid w:val="00886097"/>
    <w:rsid w:val="0089057F"/>
    <w:rsid w:val="008913F7"/>
    <w:rsid w:val="008930DC"/>
    <w:rsid w:val="0089471F"/>
    <w:rsid w:val="00894AB8"/>
    <w:rsid w:val="00896BD4"/>
    <w:rsid w:val="008A2503"/>
    <w:rsid w:val="008A3C0E"/>
    <w:rsid w:val="008A3EC7"/>
    <w:rsid w:val="008A4143"/>
    <w:rsid w:val="008A6030"/>
    <w:rsid w:val="008B002A"/>
    <w:rsid w:val="008B14D9"/>
    <w:rsid w:val="008B421D"/>
    <w:rsid w:val="008B448C"/>
    <w:rsid w:val="008B5725"/>
    <w:rsid w:val="008B5CE8"/>
    <w:rsid w:val="008B605C"/>
    <w:rsid w:val="008B70A0"/>
    <w:rsid w:val="008C06A2"/>
    <w:rsid w:val="008C13DF"/>
    <w:rsid w:val="008C1F96"/>
    <w:rsid w:val="008C2031"/>
    <w:rsid w:val="008C3259"/>
    <w:rsid w:val="008C3761"/>
    <w:rsid w:val="008C3B1B"/>
    <w:rsid w:val="008C3CCB"/>
    <w:rsid w:val="008C4138"/>
    <w:rsid w:val="008C492D"/>
    <w:rsid w:val="008C4B45"/>
    <w:rsid w:val="008C4FBB"/>
    <w:rsid w:val="008C685B"/>
    <w:rsid w:val="008C6E1C"/>
    <w:rsid w:val="008C79CE"/>
    <w:rsid w:val="008D0708"/>
    <w:rsid w:val="008D0D9C"/>
    <w:rsid w:val="008D15C8"/>
    <w:rsid w:val="008D32AE"/>
    <w:rsid w:val="008D3D27"/>
    <w:rsid w:val="008D4C2A"/>
    <w:rsid w:val="008E047C"/>
    <w:rsid w:val="008E13F6"/>
    <w:rsid w:val="008E20E2"/>
    <w:rsid w:val="008E2525"/>
    <w:rsid w:val="008E2929"/>
    <w:rsid w:val="008E3244"/>
    <w:rsid w:val="008E3584"/>
    <w:rsid w:val="008E51F4"/>
    <w:rsid w:val="008E64DE"/>
    <w:rsid w:val="008E6DF6"/>
    <w:rsid w:val="008E7BE4"/>
    <w:rsid w:val="008E7CC7"/>
    <w:rsid w:val="008F1D60"/>
    <w:rsid w:val="008F2DFE"/>
    <w:rsid w:val="008F3650"/>
    <w:rsid w:val="008F4F28"/>
    <w:rsid w:val="008F5350"/>
    <w:rsid w:val="008F539E"/>
    <w:rsid w:val="008F580D"/>
    <w:rsid w:val="008F6086"/>
    <w:rsid w:val="008F6C30"/>
    <w:rsid w:val="008F6F47"/>
    <w:rsid w:val="008F7703"/>
    <w:rsid w:val="008F7DB8"/>
    <w:rsid w:val="0090007E"/>
    <w:rsid w:val="00903873"/>
    <w:rsid w:val="0090391E"/>
    <w:rsid w:val="0090401C"/>
    <w:rsid w:val="009042B1"/>
    <w:rsid w:val="00904D45"/>
    <w:rsid w:val="00905CC7"/>
    <w:rsid w:val="00905E1A"/>
    <w:rsid w:val="0091094E"/>
    <w:rsid w:val="00910E85"/>
    <w:rsid w:val="00910F0D"/>
    <w:rsid w:val="009126B4"/>
    <w:rsid w:val="009161A4"/>
    <w:rsid w:val="00916D92"/>
    <w:rsid w:val="00917B68"/>
    <w:rsid w:val="009210CA"/>
    <w:rsid w:val="00923357"/>
    <w:rsid w:val="00924077"/>
    <w:rsid w:val="009245C2"/>
    <w:rsid w:val="00924F52"/>
    <w:rsid w:val="009268E6"/>
    <w:rsid w:val="00926C55"/>
    <w:rsid w:val="009276A1"/>
    <w:rsid w:val="00930BA3"/>
    <w:rsid w:val="0093186D"/>
    <w:rsid w:val="00931A9B"/>
    <w:rsid w:val="00932D6B"/>
    <w:rsid w:val="009341C4"/>
    <w:rsid w:val="0093790C"/>
    <w:rsid w:val="00937932"/>
    <w:rsid w:val="00940C00"/>
    <w:rsid w:val="00940DB3"/>
    <w:rsid w:val="00940F24"/>
    <w:rsid w:val="00941618"/>
    <w:rsid w:val="00941C8D"/>
    <w:rsid w:val="00942DF5"/>
    <w:rsid w:val="009431A8"/>
    <w:rsid w:val="009437E4"/>
    <w:rsid w:val="009440B6"/>
    <w:rsid w:val="00945E9D"/>
    <w:rsid w:val="009470A9"/>
    <w:rsid w:val="00950B3E"/>
    <w:rsid w:val="00950E14"/>
    <w:rsid w:val="0095420C"/>
    <w:rsid w:val="0095465F"/>
    <w:rsid w:val="00955822"/>
    <w:rsid w:val="00955D41"/>
    <w:rsid w:val="00956DA3"/>
    <w:rsid w:val="00957096"/>
    <w:rsid w:val="009577C0"/>
    <w:rsid w:val="00957958"/>
    <w:rsid w:val="009602AC"/>
    <w:rsid w:val="00960807"/>
    <w:rsid w:val="00960C07"/>
    <w:rsid w:val="00960D7F"/>
    <w:rsid w:val="009610F8"/>
    <w:rsid w:val="0096145E"/>
    <w:rsid w:val="00963868"/>
    <w:rsid w:val="00963FE0"/>
    <w:rsid w:val="0096480E"/>
    <w:rsid w:val="00967B50"/>
    <w:rsid w:val="00970360"/>
    <w:rsid w:val="00971CBD"/>
    <w:rsid w:val="009722AD"/>
    <w:rsid w:val="00972789"/>
    <w:rsid w:val="00972828"/>
    <w:rsid w:val="00972E23"/>
    <w:rsid w:val="00973B49"/>
    <w:rsid w:val="00973DAF"/>
    <w:rsid w:val="00980034"/>
    <w:rsid w:val="00983696"/>
    <w:rsid w:val="00984623"/>
    <w:rsid w:val="009871A3"/>
    <w:rsid w:val="009918D1"/>
    <w:rsid w:val="00993EEC"/>
    <w:rsid w:val="00993FC9"/>
    <w:rsid w:val="009950B3"/>
    <w:rsid w:val="009955B7"/>
    <w:rsid w:val="00995667"/>
    <w:rsid w:val="00995D82"/>
    <w:rsid w:val="00996050"/>
    <w:rsid w:val="0099625B"/>
    <w:rsid w:val="0099638E"/>
    <w:rsid w:val="009A09A5"/>
    <w:rsid w:val="009A1235"/>
    <w:rsid w:val="009A12C8"/>
    <w:rsid w:val="009A2789"/>
    <w:rsid w:val="009A34C6"/>
    <w:rsid w:val="009A3530"/>
    <w:rsid w:val="009A36E4"/>
    <w:rsid w:val="009A4291"/>
    <w:rsid w:val="009A475E"/>
    <w:rsid w:val="009A4942"/>
    <w:rsid w:val="009A50C0"/>
    <w:rsid w:val="009B1C8A"/>
    <w:rsid w:val="009B2232"/>
    <w:rsid w:val="009B4038"/>
    <w:rsid w:val="009B4638"/>
    <w:rsid w:val="009B633F"/>
    <w:rsid w:val="009C017D"/>
    <w:rsid w:val="009C0433"/>
    <w:rsid w:val="009C1E20"/>
    <w:rsid w:val="009C20EF"/>
    <w:rsid w:val="009C2296"/>
    <w:rsid w:val="009C3B61"/>
    <w:rsid w:val="009C4B52"/>
    <w:rsid w:val="009C514F"/>
    <w:rsid w:val="009C5258"/>
    <w:rsid w:val="009C5276"/>
    <w:rsid w:val="009C681A"/>
    <w:rsid w:val="009C6BCF"/>
    <w:rsid w:val="009C7D7A"/>
    <w:rsid w:val="009C7FC2"/>
    <w:rsid w:val="009D26E8"/>
    <w:rsid w:val="009D3F1F"/>
    <w:rsid w:val="009D4964"/>
    <w:rsid w:val="009D4C8F"/>
    <w:rsid w:val="009D55C0"/>
    <w:rsid w:val="009D59CD"/>
    <w:rsid w:val="009D5EC1"/>
    <w:rsid w:val="009D6EB0"/>
    <w:rsid w:val="009D6F21"/>
    <w:rsid w:val="009D6F43"/>
    <w:rsid w:val="009D738F"/>
    <w:rsid w:val="009D7497"/>
    <w:rsid w:val="009E0E3D"/>
    <w:rsid w:val="009E132C"/>
    <w:rsid w:val="009E1FC8"/>
    <w:rsid w:val="009E37A8"/>
    <w:rsid w:val="009E3B2D"/>
    <w:rsid w:val="009E4A6E"/>
    <w:rsid w:val="009E6059"/>
    <w:rsid w:val="009E6974"/>
    <w:rsid w:val="009E70B8"/>
    <w:rsid w:val="009F04A8"/>
    <w:rsid w:val="009F0989"/>
    <w:rsid w:val="009F1071"/>
    <w:rsid w:val="009F1108"/>
    <w:rsid w:val="009F2E67"/>
    <w:rsid w:val="009F46A8"/>
    <w:rsid w:val="009F4931"/>
    <w:rsid w:val="009F56FE"/>
    <w:rsid w:val="009F5A4E"/>
    <w:rsid w:val="009F711F"/>
    <w:rsid w:val="009F72FE"/>
    <w:rsid w:val="00A00021"/>
    <w:rsid w:val="00A007C8"/>
    <w:rsid w:val="00A024B1"/>
    <w:rsid w:val="00A04AC8"/>
    <w:rsid w:val="00A04CD1"/>
    <w:rsid w:val="00A05E65"/>
    <w:rsid w:val="00A05F9B"/>
    <w:rsid w:val="00A05FD0"/>
    <w:rsid w:val="00A0698E"/>
    <w:rsid w:val="00A06DEE"/>
    <w:rsid w:val="00A0747E"/>
    <w:rsid w:val="00A07E31"/>
    <w:rsid w:val="00A10259"/>
    <w:rsid w:val="00A1034E"/>
    <w:rsid w:val="00A110C0"/>
    <w:rsid w:val="00A120EF"/>
    <w:rsid w:val="00A137C8"/>
    <w:rsid w:val="00A14C52"/>
    <w:rsid w:val="00A15B1C"/>
    <w:rsid w:val="00A15FEF"/>
    <w:rsid w:val="00A163D7"/>
    <w:rsid w:val="00A16994"/>
    <w:rsid w:val="00A175D3"/>
    <w:rsid w:val="00A178DD"/>
    <w:rsid w:val="00A201AC"/>
    <w:rsid w:val="00A21167"/>
    <w:rsid w:val="00A21E57"/>
    <w:rsid w:val="00A2277E"/>
    <w:rsid w:val="00A245E3"/>
    <w:rsid w:val="00A26A06"/>
    <w:rsid w:val="00A26D21"/>
    <w:rsid w:val="00A271F0"/>
    <w:rsid w:val="00A27258"/>
    <w:rsid w:val="00A27784"/>
    <w:rsid w:val="00A27E95"/>
    <w:rsid w:val="00A307CF"/>
    <w:rsid w:val="00A34506"/>
    <w:rsid w:val="00A3554B"/>
    <w:rsid w:val="00A36CA3"/>
    <w:rsid w:val="00A37AA5"/>
    <w:rsid w:val="00A37ED9"/>
    <w:rsid w:val="00A414A2"/>
    <w:rsid w:val="00A41C97"/>
    <w:rsid w:val="00A42A05"/>
    <w:rsid w:val="00A42A28"/>
    <w:rsid w:val="00A4344F"/>
    <w:rsid w:val="00A43524"/>
    <w:rsid w:val="00A4418C"/>
    <w:rsid w:val="00A44BA4"/>
    <w:rsid w:val="00A45989"/>
    <w:rsid w:val="00A46961"/>
    <w:rsid w:val="00A46C6F"/>
    <w:rsid w:val="00A47079"/>
    <w:rsid w:val="00A47B62"/>
    <w:rsid w:val="00A47C5B"/>
    <w:rsid w:val="00A47F0D"/>
    <w:rsid w:val="00A51FDF"/>
    <w:rsid w:val="00A52FEE"/>
    <w:rsid w:val="00A54A1C"/>
    <w:rsid w:val="00A558A0"/>
    <w:rsid w:val="00A559FA"/>
    <w:rsid w:val="00A5660C"/>
    <w:rsid w:val="00A56728"/>
    <w:rsid w:val="00A56D8D"/>
    <w:rsid w:val="00A57192"/>
    <w:rsid w:val="00A5724E"/>
    <w:rsid w:val="00A572DA"/>
    <w:rsid w:val="00A57B95"/>
    <w:rsid w:val="00A622BE"/>
    <w:rsid w:val="00A62FA0"/>
    <w:rsid w:val="00A64BAA"/>
    <w:rsid w:val="00A6756F"/>
    <w:rsid w:val="00A71C20"/>
    <w:rsid w:val="00A7426A"/>
    <w:rsid w:val="00A75764"/>
    <w:rsid w:val="00A75D27"/>
    <w:rsid w:val="00A75E22"/>
    <w:rsid w:val="00A77626"/>
    <w:rsid w:val="00A7786E"/>
    <w:rsid w:val="00A77B6F"/>
    <w:rsid w:val="00A77D6E"/>
    <w:rsid w:val="00A81557"/>
    <w:rsid w:val="00A819CC"/>
    <w:rsid w:val="00A81B96"/>
    <w:rsid w:val="00A82E0A"/>
    <w:rsid w:val="00A86281"/>
    <w:rsid w:val="00A86992"/>
    <w:rsid w:val="00A871CA"/>
    <w:rsid w:val="00A9322E"/>
    <w:rsid w:val="00A9379B"/>
    <w:rsid w:val="00A939D7"/>
    <w:rsid w:val="00A96D9C"/>
    <w:rsid w:val="00A96DD9"/>
    <w:rsid w:val="00A97ACD"/>
    <w:rsid w:val="00AA0CC3"/>
    <w:rsid w:val="00AA1B63"/>
    <w:rsid w:val="00AA1F23"/>
    <w:rsid w:val="00AA33BE"/>
    <w:rsid w:val="00AA3526"/>
    <w:rsid w:val="00AA3734"/>
    <w:rsid w:val="00AA378E"/>
    <w:rsid w:val="00AA4542"/>
    <w:rsid w:val="00AA4AB8"/>
    <w:rsid w:val="00AA5566"/>
    <w:rsid w:val="00AA79A5"/>
    <w:rsid w:val="00AA7E66"/>
    <w:rsid w:val="00AB2839"/>
    <w:rsid w:val="00AB28EA"/>
    <w:rsid w:val="00AB2F47"/>
    <w:rsid w:val="00AB4AE6"/>
    <w:rsid w:val="00AC0DD1"/>
    <w:rsid w:val="00AC238B"/>
    <w:rsid w:val="00AC33CD"/>
    <w:rsid w:val="00AC3A8C"/>
    <w:rsid w:val="00AC474C"/>
    <w:rsid w:val="00AC6191"/>
    <w:rsid w:val="00AD024A"/>
    <w:rsid w:val="00AD05A5"/>
    <w:rsid w:val="00AD0F7F"/>
    <w:rsid w:val="00AD1EAB"/>
    <w:rsid w:val="00AD42F7"/>
    <w:rsid w:val="00AD7485"/>
    <w:rsid w:val="00AD7D0F"/>
    <w:rsid w:val="00AE133F"/>
    <w:rsid w:val="00AE20B6"/>
    <w:rsid w:val="00AE2232"/>
    <w:rsid w:val="00AE239E"/>
    <w:rsid w:val="00AE3118"/>
    <w:rsid w:val="00AE35D4"/>
    <w:rsid w:val="00AE3695"/>
    <w:rsid w:val="00AE4B30"/>
    <w:rsid w:val="00AE4D17"/>
    <w:rsid w:val="00AE506D"/>
    <w:rsid w:val="00AE5214"/>
    <w:rsid w:val="00AE5772"/>
    <w:rsid w:val="00AE64B0"/>
    <w:rsid w:val="00AE65C1"/>
    <w:rsid w:val="00AF0AE0"/>
    <w:rsid w:val="00AF130D"/>
    <w:rsid w:val="00AF2665"/>
    <w:rsid w:val="00AF2976"/>
    <w:rsid w:val="00AF3816"/>
    <w:rsid w:val="00AF39A2"/>
    <w:rsid w:val="00AF7DC0"/>
    <w:rsid w:val="00B002AD"/>
    <w:rsid w:val="00B0034F"/>
    <w:rsid w:val="00B042FF"/>
    <w:rsid w:val="00B045D0"/>
    <w:rsid w:val="00B05399"/>
    <w:rsid w:val="00B06BFF"/>
    <w:rsid w:val="00B07E74"/>
    <w:rsid w:val="00B10771"/>
    <w:rsid w:val="00B11499"/>
    <w:rsid w:val="00B11B91"/>
    <w:rsid w:val="00B12F52"/>
    <w:rsid w:val="00B13D4C"/>
    <w:rsid w:val="00B13FFF"/>
    <w:rsid w:val="00B15C84"/>
    <w:rsid w:val="00B15FDC"/>
    <w:rsid w:val="00B22144"/>
    <w:rsid w:val="00B23663"/>
    <w:rsid w:val="00B246A4"/>
    <w:rsid w:val="00B2590F"/>
    <w:rsid w:val="00B25BD6"/>
    <w:rsid w:val="00B271EF"/>
    <w:rsid w:val="00B27FE7"/>
    <w:rsid w:val="00B314D1"/>
    <w:rsid w:val="00B3289D"/>
    <w:rsid w:val="00B32E7B"/>
    <w:rsid w:val="00B341A5"/>
    <w:rsid w:val="00B35D42"/>
    <w:rsid w:val="00B373FF"/>
    <w:rsid w:val="00B40B62"/>
    <w:rsid w:val="00B40DA6"/>
    <w:rsid w:val="00B40F80"/>
    <w:rsid w:val="00B41A0C"/>
    <w:rsid w:val="00B41F60"/>
    <w:rsid w:val="00B43CAD"/>
    <w:rsid w:val="00B44B68"/>
    <w:rsid w:val="00B44E54"/>
    <w:rsid w:val="00B44EF9"/>
    <w:rsid w:val="00B4502A"/>
    <w:rsid w:val="00B45EB7"/>
    <w:rsid w:val="00B467C9"/>
    <w:rsid w:val="00B47A02"/>
    <w:rsid w:val="00B51E7E"/>
    <w:rsid w:val="00B53784"/>
    <w:rsid w:val="00B60252"/>
    <w:rsid w:val="00B63169"/>
    <w:rsid w:val="00B63F7F"/>
    <w:rsid w:val="00B65B2B"/>
    <w:rsid w:val="00B66686"/>
    <w:rsid w:val="00B66C3C"/>
    <w:rsid w:val="00B70638"/>
    <w:rsid w:val="00B730C8"/>
    <w:rsid w:val="00B75472"/>
    <w:rsid w:val="00B77AB6"/>
    <w:rsid w:val="00B804A2"/>
    <w:rsid w:val="00B80683"/>
    <w:rsid w:val="00B81306"/>
    <w:rsid w:val="00B820A8"/>
    <w:rsid w:val="00B9097C"/>
    <w:rsid w:val="00B9118D"/>
    <w:rsid w:val="00B9139E"/>
    <w:rsid w:val="00B9200B"/>
    <w:rsid w:val="00B92020"/>
    <w:rsid w:val="00B93482"/>
    <w:rsid w:val="00B94F58"/>
    <w:rsid w:val="00B969EA"/>
    <w:rsid w:val="00B96CD0"/>
    <w:rsid w:val="00B97151"/>
    <w:rsid w:val="00BA0030"/>
    <w:rsid w:val="00BA00DD"/>
    <w:rsid w:val="00BA0C01"/>
    <w:rsid w:val="00BA2A76"/>
    <w:rsid w:val="00BA352A"/>
    <w:rsid w:val="00BA455F"/>
    <w:rsid w:val="00BA4925"/>
    <w:rsid w:val="00BA604D"/>
    <w:rsid w:val="00BA6106"/>
    <w:rsid w:val="00BA788E"/>
    <w:rsid w:val="00BB020A"/>
    <w:rsid w:val="00BB0993"/>
    <w:rsid w:val="00BB20E8"/>
    <w:rsid w:val="00BB244E"/>
    <w:rsid w:val="00BB2925"/>
    <w:rsid w:val="00BB2B87"/>
    <w:rsid w:val="00BB3BB4"/>
    <w:rsid w:val="00BB42B2"/>
    <w:rsid w:val="00BB476B"/>
    <w:rsid w:val="00BB48C6"/>
    <w:rsid w:val="00BB5CE2"/>
    <w:rsid w:val="00BB60A2"/>
    <w:rsid w:val="00BB7845"/>
    <w:rsid w:val="00BC0432"/>
    <w:rsid w:val="00BC12F0"/>
    <w:rsid w:val="00BC1B55"/>
    <w:rsid w:val="00BC1E49"/>
    <w:rsid w:val="00BC5B23"/>
    <w:rsid w:val="00BC5BA5"/>
    <w:rsid w:val="00BC72AD"/>
    <w:rsid w:val="00BC7920"/>
    <w:rsid w:val="00BC792F"/>
    <w:rsid w:val="00BC79D7"/>
    <w:rsid w:val="00BD0498"/>
    <w:rsid w:val="00BD3478"/>
    <w:rsid w:val="00BD50E1"/>
    <w:rsid w:val="00BD5EE1"/>
    <w:rsid w:val="00BD638C"/>
    <w:rsid w:val="00BD638F"/>
    <w:rsid w:val="00BD7090"/>
    <w:rsid w:val="00BE0A0D"/>
    <w:rsid w:val="00BE0B7D"/>
    <w:rsid w:val="00BE0FF7"/>
    <w:rsid w:val="00BE140E"/>
    <w:rsid w:val="00BE3860"/>
    <w:rsid w:val="00BE3E07"/>
    <w:rsid w:val="00BE411B"/>
    <w:rsid w:val="00BE4285"/>
    <w:rsid w:val="00BE4E41"/>
    <w:rsid w:val="00BE7115"/>
    <w:rsid w:val="00BE7367"/>
    <w:rsid w:val="00BF0D09"/>
    <w:rsid w:val="00BF1007"/>
    <w:rsid w:val="00BF1DCD"/>
    <w:rsid w:val="00BF2C93"/>
    <w:rsid w:val="00BF3954"/>
    <w:rsid w:val="00BF3A12"/>
    <w:rsid w:val="00BF5D8B"/>
    <w:rsid w:val="00BF6197"/>
    <w:rsid w:val="00C00797"/>
    <w:rsid w:val="00C00831"/>
    <w:rsid w:val="00C01FEB"/>
    <w:rsid w:val="00C05516"/>
    <w:rsid w:val="00C06711"/>
    <w:rsid w:val="00C07845"/>
    <w:rsid w:val="00C101A1"/>
    <w:rsid w:val="00C102D7"/>
    <w:rsid w:val="00C1194E"/>
    <w:rsid w:val="00C11D08"/>
    <w:rsid w:val="00C132C8"/>
    <w:rsid w:val="00C1434F"/>
    <w:rsid w:val="00C14939"/>
    <w:rsid w:val="00C1558F"/>
    <w:rsid w:val="00C16072"/>
    <w:rsid w:val="00C1672D"/>
    <w:rsid w:val="00C169C1"/>
    <w:rsid w:val="00C20725"/>
    <w:rsid w:val="00C2234C"/>
    <w:rsid w:val="00C2261C"/>
    <w:rsid w:val="00C22DA9"/>
    <w:rsid w:val="00C22F5B"/>
    <w:rsid w:val="00C22F76"/>
    <w:rsid w:val="00C2416E"/>
    <w:rsid w:val="00C3195F"/>
    <w:rsid w:val="00C31FA6"/>
    <w:rsid w:val="00C320B1"/>
    <w:rsid w:val="00C321D4"/>
    <w:rsid w:val="00C32492"/>
    <w:rsid w:val="00C32CA7"/>
    <w:rsid w:val="00C36C13"/>
    <w:rsid w:val="00C376DF"/>
    <w:rsid w:val="00C40CC3"/>
    <w:rsid w:val="00C40EE9"/>
    <w:rsid w:val="00C419A6"/>
    <w:rsid w:val="00C41C21"/>
    <w:rsid w:val="00C41F55"/>
    <w:rsid w:val="00C424C9"/>
    <w:rsid w:val="00C42D71"/>
    <w:rsid w:val="00C44084"/>
    <w:rsid w:val="00C4439B"/>
    <w:rsid w:val="00C4496D"/>
    <w:rsid w:val="00C44D9C"/>
    <w:rsid w:val="00C45628"/>
    <w:rsid w:val="00C45A80"/>
    <w:rsid w:val="00C464B6"/>
    <w:rsid w:val="00C473CC"/>
    <w:rsid w:val="00C475ED"/>
    <w:rsid w:val="00C47624"/>
    <w:rsid w:val="00C50055"/>
    <w:rsid w:val="00C523C0"/>
    <w:rsid w:val="00C526D7"/>
    <w:rsid w:val="00C53F95"/>
    <w:rsid w:val="00C54C0D"/>
    <w:rsid w:val="00C54F19"/>
    <w:rsid w:val="00C55486"/>
    <w:rsid w:val="00C55592"/>
    <w:rsid w:val="00C558AD"/>
    <w:rsid w:val="00C55DD4"/>
    <w:rsid w:val="00C5659A"/>
    <w:rsid w:val="00C56E58"/>
    <w:rsid w:val="00C57113"/>
    <w:rsid w:val="00C5716A"/>
    <w:rsid w:val="00C57AE8"/>
    <w:rsid w:val="00C57AEC"/>
    <w:rsid w:val="00C57B4A"/>
    <w:rsid w:val="00C6092B"/>
    <w:rsid w:val="00C62789"/>
    <w:rsid w:val="00C62BA1"/>
    <w:rsid w:val="00C6321C"/>
    <w:rsid w:val="00C63B6E"/>
    <w:rsid w:val="00C63DB0"/>
    <w:rsid w:val="00C6476B"/>
    <w:rsid w:val="00C64982"/>
    <w:rsid w:val="00C649CD"/>
    <w:rsid w:val="00C65C01"/>
    <w:rsid w:val="00C66E06"/>
    <w:rsid w:val="00C67B8E"/>
    <w:rsid w:val="00C70E9E"/>
    <w:rsid w:val="00C72605"/>
    <w:rsid w:val="00C73F73"/>
    <w:rsid w:val="00C74477"/>
    <w:rsid w:val="00C7778F"/>
    <w:rsid w:val="00C80156"/>
    <w:rsid w:val="00C81FFE"/>
    <w:rsid w:val="00C8440F"/>
    <w:rsid w:val="00C84A6D"/>
    <w:rsid w:val="00C854B7"/>
    <w:rsid w:val="00C90A3C"/>
    <w:rsid w:val="00C90B1F"/>
    <w:rsid w:val="00C9385C"/>
    <w:rsid w:val="00C93E97"/>
    <w:rsid w:val="00C971C8"/>
    <w:rsid w:val="00C9787F"/>
    <w:rsid w:val="00C97B9A"/>
    <w:rsid w:val="00C97BCE"/>
    <w:rsid w:val="00CA1446"/>
    <w:rsid w:val="00CA1857"/>
    <w:rsid w:val="00CA1C5C"/>
    <w:rsid w:val="00CA2275"/>
    <w:rsid w:val="00CA2986"/>
    <w:rsid w:val="00CA2DFB"/>
    <w:rsid w:val="00CA40EB"/>
    <w:rsid w:val="00CA4583"/>
    <w:rsid w:val="00CA4E62"/>
    <w:rsid w:val="00CA5697"/>
    <w:rsid w:val="00CA5896"/>
    <w:rsid w:val="00CA6D5F"/>
    <w:rsid w:val="00CA6D68"/>
    <w:rsid w:val="00CB1253"/>
    <w:rsid w:val="00CB3085"/>
    <w:rsid w:val="00CB410D"/>
    <w:rsid w:val="00CB541C"/>
    <w:rsid w:val="00CB558C"/>
    <w:rsid w:val="00CC0D4D"/>
    <w:rsid w:val="00CC1018"/>
    <w:rsid w:val="00CC1043"/>
    <w:rsid w:val="00CC4D2A"/>
    <w:rsid w:val="00CC5BBB"/>
    <w:rsid w:val="00CC7CD2"/>
    <w:rsid w:val="00CD09BB"/>
    <w:rsid w:val="00CD0D64"/>
    <w:rsid w:val="00CD2337"/>
    <w:rsid w:val="00CD4A95"/>
    <w:rsid w:val="00CD4BEE"/>
    <w:rsid w:val="00CD5125"/>
    <w:rsid w:val="00CD6304"/>
    <w:rsid w:val="00CE09C6"/>
    <w:rsid w:val="00CE1109"/>
    <w:rsid w:val="00CE1548"/>
    <w:rsid w:val="00CE41B7"/>
    <w:rsid w:val="00CE42A5"/>
    <w:rsid w:val="00CE57EB"/>
    <w:rsid w:val="00CE5B36"/>
    <w:rsid w:val="00CE5C8B"/>
    <w:rsid w:val="00CE616B"/>
    <w:rsid w:val="00CE63D1"/>
    <w:rsid w:val="00CF1B96"/>
    <w:rsid w:val="00CF5FDE"/>
    <w:rsid w:val="00CF6D8B"/>
    <w:rsid w:val="00D007CA"/>
    <w:rsid w:val="00D00D23"/>
    <w:rsid w:val="00D01A34"/>
    <w:rsid w:val="00D032CA"/>
    <w:rsid w:val="00D052DE"/>
    <w:rsid w:val="00D05B16"/>
    <w:rsid w:val="00D05F0F"/>
    <w:rsid w:val="00D10621"/>
    <w:rsid w:val="00D1109D"/>
    <w:rsid w:val="00D11D2F"/>
    <w:rsid w:val="00D11E85"/>
    <w:rsid w:val="00D12477"/>
    <w:rsid w:val="00D1298F"/>
    <w:rsid w:val="00D1332E"/>
    <w:rsid w:val="00D142CA"/>
    <w:rsid w:val="00D14F03"/>
    <w:rsid w:val="00D152BD"/>
    <w:rsid w:val="00D16762"/>
    <w:rsid w:val="00D20D0B"/>
    <w:rsid w:val="00D222BE"/>
    <w:rsid w:val="00D23DF0"/>
    <w:rsid w:val="00D23F82"/>
    <w:rsid w:val="00D23FEE"/>
    <w:rsid w:val="00D245BC"/>
    <w:rsid w:val="00D24A5C"/>
    <w:rsid w:val="00D26B4C"/>
    <w:rsid w:val="00D2702B"/>
    <w:rsid w:val="00D2749E"/>
    <w:rsid w:val="00D3080B"/>
    <w:rsid w:val="00D31752"/>
    <w:rsid w:val="00D32C08"/>
    <w:rsid w:val="00D337E3"/>
    <w:rsid w:val="00D35633"/>
    <w:rsid w:val="00D359F7"/>
    <w:rsid w:val="00D3676D"/>
    <w:rsid w:val="00D36916"/>
    <w:rsid w:val="00D37E9B"/>
    <w:rsid w:val="00D4081E"/>
    <w:rsid w:val="00D41057"/>
    <w:rsid w:val="00D421EF"/>
    <w:rsid w:val="00D4239D"/>
    <w:rsid w:val="00D427A7"/>
    <w:rsid w:val="00D428CD"/>
    <w:rsid w:val="00D4407F"/>
    <w:rsid w:val="00D44108"/>
    <w:rsid w:val="00D4437D"/>
    <w:rsid w:val="00D44950"/>
    <w:rsid w:val="00D45A39"/>
    <w:rsid w:val="00D462EF"/>
    <w:rsid w:val="00D464B1"/>
    <w:rsid w:val="00D471BB"/>
    <w:rsid w:val="00D4754A"/>
    <w:rsid w:val="00D509B7"/>
    <w:rsid w:val="00D50F39"/>
    <w:rsid w:val="00D51A51"/>
    <w:rsid w:val="00D5220F"/>
    <w:rsid w:val="00D52E88"/>
    <w:rsid w:val="00D52EC0"/>
    <w:rsid w:val="00D5443A"/>
    <w:rsid w:val="00D558EE"/>
    <w:rsid w:val="00D55E95"/>
    <w:rsid w:val="00D57B65"/>
    <w:rsid w:val="00D57D1F"/>
    <w:rsid w:val="00D6006D"/>
    <w:rsid w:val="00D616C3"/>
    <w:rsid w:val="00D62771"/>
    <w:rsid w:val="00D62A77"/>
    <w:rsid w:val="00D62BCA"/>
    <w:rsid w:val="00D62DC3"/>
    <w:rsid w:val="00D63838"/>
    <w:rsid w:val="00D67714"/>
    <w:rsid w:val="00D67789"/>
    <w:rsid w:val="00D7044E"/>
    <w:rsid w:val="00D7088B"/>
    <w:rsid w:val="00D719BF"/>
    <w:rsid w:val="00D72A9F"/>
    <w:rsid w:val="00D732AF"/>
    <w:rsid w:val="00D747FB"/>
    <w:rsid w:val="00D74880"/>
    <w:rsid w:val="00D75E38"/>
    <w:rsid w:val="00D7680D"/>
    <w:rsid w:val="00D777E4"/>
    <w:rsid w:val="00D77FAB"/>
    <w:rsid w:val="00D80FC4"/>
    <w:rsid w:val="00D820CD"/>
    <w:rsid w:val="00D82648"/>
    <w:rsid w:val="00D832B6"/>
    <w:rsid w:val="00D836EF"/>
    <w:rsid w:val="00D839BA"/>
    <w:rsid w:val="00D84E78"/>
    <w:rsid w:val="00D85471"/>
    <w:rsid w:val="00D87550"/>
    <w:rsid w:val="00D878A4"/>
    <w:rsid w:val="00D878BE"/>
    <w:rsid w:val="00D87BD8"/>
    <w:rsid w:val="00D87F2C"/>
    <w:rsid w:val="00D903AF"/>
    <w:rsid w:val="00D93615"/>
    <w:rsid w:val="00D94407"/>
    <w:rsid w:val="00D94E49"/>
    <w:rsid w:val="00D965E7"/>
    <w:rsid w:val="00D96B2B"/>
    <w:rsid w:val="00D96BC2"/>
    <w:rsid w:val="00D975E5"/>
    <w:rsid w:val="00DA130E"/>
    <w:rsid w:val="00DA1D42"/>
    <w:rsid w:val="00DA27B6"/>
    <w:rsid w:val="00DA30B5"/>
    <w:rsid w:val="00DA4A28"/>
    <w:rsid w:val="00DA4C54"/>
    <w:rsid w:val="00DA5D0A"/>
    <w:rsid w:val="00DA64D8"/>
    <w:rsid w:val="00DA6CD2"/>
    <w:rsid w:val="00DA7005"/>
    <w:rsid w:val="00DB0460"/>
    <w:rsid w:val="00DB220A"/>
    <w:rsid w:val="00DB3BF3"/>
    <w:rsid w:val="00DB549F"/>
    <w:rsid w:val="00DB5C00"/>
    <w:rsid w:val="00DB5EE5"/>
    <w:rsid w:val="00DB67DE"/>
    <w:rsid w:val="00DC0605"/>
    <w:rsid w:val="00DC06B0"/>
    <w:rsid w:val="00DC1C8F"/>
    <w:rsid w:val="00DC224E"/>
    <w:rsid w:val="00DC3399"/>
    <w:rsid w:val="00DC35CB"/>
    <w:rsid w:val="00DC3607"/>
    <w:rsid w:val="00DC4612"/>
    <w:rsid w:val="00DC47F3"/>
    <w:rsid w:val="00DC493E"/>
    <w:rsid w:val="00DC4F3B"/>
    <w:rsid w:val="00DC7495"/>
    <w:rsid w:val="00DD0632"/>
    <w:rsid w:val="00DD0A30"/>
    <w:rsid w:val="00DD0A43"/>
    <w:rsid w:val="00DD0DA3"/>
    <w:rsid w:val="00DD1417"/>
    <w:rsid w:val="00DD2915"/>
    <w:rsid w:val="00DD3F0A"/>
    <w:rsid w:val="00DD4030"/>
    <w:rsid w:val="00DD407B"/>
    <w:rsid w:val="00DD5576"/>
    <w:rsid w:val="00DD5AD3"/>
    <w:rsid w:val="00DD6166"/>
    <w:rsid w:val="00DD634B"/>
    <w:rsid w:val="00DD667A"/>
    <w:rsid w:val="00DD6C90"/>
    <w:rsid w:val="00DE1FD2"/>
    <w:rsid w:val="00DE354B"/>
    <w:rsid w:val="00DE3604"/>
    <w:rsid w:val="00DE404E"/>
    <w:rsid w:val="00DE456D"/>
    <w:rsid w:val="00DE5654"/>
    <w:rsid w:val="00DE6930"/>
    <w:rsid w:val="00DE70C1"/>
    <w:rsid w:val="00DF0242"/>
    <w:rsid w:val="00DF2558"/>
    <w:rsid w:val="00DF2576"/>
    <w:rsid w:val="00DF4C89"/>
    <w:rsid w:val="00DF4FE5"/>
    <w:rsid w:val="00DF629B"/>
    <w:rsid w:val="00DF7A27"/>
    <w:rsid w:val="00DF7D82"/>
    <w:rsid w:val="00E016F6"/>
    <w:rsid w:val="00E01AF0"/>
    <w:rsid w:val="00E02F06"/>
    <w:rsid w:val="00E03458"/>
    <w:rsid w:val="00E04364"/>
    <w:rsid w:val="00E04D2A"/>
    <w:rsid w:val="00E0535E"/>
    <w:rsid w:val="00E0616B"/>
    <w:rsid w:val="00E063E3"/>
    <w:rsid w:val="00E0657C"/>
    <w:rsid w:val="00E0668B"/>
    <w:rsid w:val="00E077AF"/>
    <w:rsid w:val="00E07C03"/>
    <w:rsid w:val="00E12F9B"/>
    <w:rsid w:val="00E14670"/>
    <w:rsid w:val="00E14B1D"/>
    <w:rsid w:val="00E16E65"/>
    <w:rsid w:val="00E16F0D"/>
    <w:rsid w:val="00E204AA"/>
    <w:rsid w:val="00E233D4"/>
    <w:rsid w:val="00E23F37"/>
    <w:rsid w:val="00E24465"/>
    <w:rsid w:val="00E25493"/>
    <w:rsid w:val="00E25BBA"/>
    <w:rsid w:val="00E25F15"/>
    <w:rsid w:val="00E271EE"/>
    <w:rsid w:val="00E2779D"/>
    <w:rsid w:val="00E31031"/>
    <w:rsid w:val="00E31161"/>
    <w:rsid w:val="00E32510"/>
    <w:rsid w:val="00E35001"/>
    <w:rsid w:val="00E35C6A"/>
    <w:rsid w:val="00E36BBB"/>
    <w:rsid w:val="00E37848"/>
    <w:rsid w:val="00E42576"/>
    <w:rsid w:val="00E435FA"/>
    <w:rsid w:val="00E43845"/>
    <w:rsid w:val="00E442EC"/>
    <w:rsid w:val="00E44536"/>
    <w:rsid w:val="00E45194"/>
    <w:rsid w:val="00E47357"/>
    <w:rsid w:val="00E476FF"/>
    <w:rsid w:val="00E517E6"/>
    <w:rsid w:val="00E518ED"/>
    <w:rsid w:val="00E53580"/>
    <w:rsid w:val="00E5376C"/>
    <w:rsid w:val="00E54419"/>
    <w:rsid w:val="00E54E90"/>
    <w:rsid w:val="00E6095E"/>
    <w:rsid w:val="00E6110C"/>
    <w:rsid w:val="00E62809"/>
    <w:rsid w:val="00E62DD0"/>
    <w:rsid w:val="00E63DAE"/>
    <w:rsid w:val="00E64726"/>
    <w:rsid w:val="00E64C61"/>
    <w:rsid w:val="00E65843"/>
    <w:rsid w:val="00E66AAB"/>
    <w:rsid w:val="00E67215"/>
    <w:rsid w:val="00E70B48"/>
    <w:rsid w:val="00E70BA2"/>
    <w:rsid w:val="00E70C2F"/>
    <w:rsid w:val="00E734C8"/>
    <w:rsid w:val="00E7384E"/>
    <w:rsid w:val="00E73A04"/>
    <w:rsid w:val="00E747CF"/>
    <w:rsid w:val="00E7594A"/>
    <w:rsid w:val="00E75A42"/>
    <w:rsid w:val="00E75C22"/>
    <w:rsid w:val="00E776B0"/>
    <w:rsid w:val="00E7782C"/>
    <w:rsid w:val="00E81323"/>
    <w:rsid w:val="00E82DB3"/>
    <w:rsid w:val="00E83623"/>
    <w:rsid w:val="00E838CC"/>
    <w:rsid w:val="00E84747"/>
    <w:rsid w:val="00E868C7"/>
    <w:rsid w:val="00E90296"/>
    <w:rsid w:val="00E90978"/>
    <w:rsid w:val="00E91114"/>
    <w:rsid w:val="00E925DC"/>
    <w:rsid w:val="00E9269C"/>
    <w:rsid w:val="00E92932"/>
    <w:rsid w:val="00E92DB4"/>
    <w:rsid w:val="00E94C78"/>
    <w:rsid w:val="00E95169"/>
    <w:rsid w:val="00E95B97"/>
    <w:rsid w:val="00E9769D"/>
    <w:rsid w:val="00E97BB5"/>
    <w:rsid w:val="00EA09F8"/>
    <w:rsid w:val="00EA1218"/>
    <w:rsid w:val="00EA1BA2"/>
    <w:rsid w:val="00EA21C1"/>
    <w:rsid w:val="00EA2AC9"/>
    <w:rsid w:val="00EA4B15"/>
    <w:rsid w:val="00EA4DE1"/>
    <w:rsid w:val="00EA53F0"/>
    <w:rsid w:val="00EB0CE1"/>
    <w:rsid w:val="00EB0DC6"/>
    <w:rsid w:val="00EB11AF"/>
    <w:rsid w:val="00EB1506"/>
    <w:rsid w:val="00EB1FB4"/>
    <w:rsid w:val="00EB227D"/>
    <w:rsid w:val="00EB33D7"/>
    <w:rsid w:val="00EB3E98"/>
    <w:rsid w:val="00EB3FF5"/>
    <w:rsid w:val="00EB4108"/>
    <w:rsid w:val="00EB41AE"/>
    <w:rsid w:val="00EB4E83"/>
    <w:rsid w:val="00EB5413"/>
    <w:rsid w:val="00EB59AC"/>
    <w:rsid w:val="00EC18C1"/>
    <w:rsid w:val="00EC1ADA"/>
    <w:rsid w:val="00EC3501"/>
    <w:rsid w:val="00EC3CB5"/>
    <w:rsid w:val="00EC52E8"/>
    <w:rsid w:val="00EC68B6"/>
    <w:rsid w:val="00EC77B7"/>
    <w:rsid w:val="00ED0608"/>
    <w:rsid w:val="00ED0706"/>
    <w:rsid w:val="00ED0A2F"/>
    <w:rsid w:val="00ED1372"/>
    <w:rsid w:val="00ED17B4"/>
    <w:rsid w:val="00ED1C24"/>
    <w:rsid w:val="00ED3A5F"/>
    <w:rsid w:val="00ED488F"/>
    <w:rsid w:val="00ED5907"/>
    <w:rsid w:val="00ED637B"/>
    <w:rsid w:val="00ED717A"/>
    <w:rsid w:val="00EE3B40"/>
    <w:rsid w:val="00EE3D5A"/>
    <w:rsid w:val="00EE3E0E"/>
    <w:rsid w:val="00EE40B2"/>
    <w:rsid w:val="00EE4111"/>
    <w:rsid w:val="00EE429F"/>
    <w:rsid w:val="00EE480E"/>
    <w:rsid w:val="00EE550F"/>
    <w:rsid w:val="00EE5CAA"/>
    <w:rsid w:val="00EE6706"/>
    <w:rsid w:val="00EE706D"/>
    <w:rsid w:val="00EF137F"/>
    <w:rsid w:val="00EF1702"/>
    <w:rsid w:val="00EF2696"/>
    <w:rsid w:val="00EF3640"/>
    <w:rsid w:val="00EF4ACA"/>
    <w:rsid w:val="00EF5A1D"/>
    <w:rsid w:val="00EF764B"/>
    <w:rsid w:val="00EF78A3"/>
    <w:rsid w:val="00F00DE7"/>
    <w:rsid w:val="00F01B76"/>
    <w:rsid w:val="00F025EF"/>
    <w:rsid w:val="00F044F5"/>
    <w:rsid w:val="00F04990"/>
    <w:rsid w:val="00F0521A"/>
    <w:rsid w:val="00F055AD"/>
    <w:rsid w:val="00F05FE8"/>
    <w:rsid w:val="00F0676F"/>
    <w:rsid w:val="00F07137"/>
    <w:rsid w:val="00F07485"/>
    <w:rsid w:val="00F101B7"/>
    <w:rsid w:val="00F11A63"/>
    <w:rsid w:val="00F11E1B"/>
    <w:rsid w:val="00F125B5"/>
    <w:rsid w:val="00F1281D"/>
    <w:rsid w:val="00F1314C"/>
    <w:rsid w:val="00F1423E"/>
    <w:rsid w:val="00F14861"/>
    <w:rsid w:val="00F162E8"/>
    <w:rsid w:val="00F16482"/>
    <w:rsid w:val="00F173F4"/>
    <w:rsid w:val="00F1762C"/>
    <w:rsid w:val="00F17638"/>
    <w:rsid w:val="00F177CD"/>
    <w:rsid w:val="00F2147D"/>
    <w:rsid w:val="00F2251D"/>
    <w:rsid w:val="00F22603"/>
    <w:rsid w:val="00F22EA1"/>
    <w:rsid w:val="00F23819"/>
    <w:rsid w:val="00F239CD"/>
    <w:rsid w:val="00F23D07"/>
    <w:rsid w:val="00F23FB9"/>
    <w:rsid w:val="00F2740D"/>
    <w:rsid w:val="00F3061B"/>
    <w:rsid w:val="00F313A1"/>
    <w:rsid w:val="00F31F06"/>
    <w:rsid w:val="00F323AA"/>
    <w:rsid w:val="00F32B80"/>
    <w:rsid w:val="00F33A84"/>
    <w:rsid w:val="00F33B72"/>
    <w:rsid w:val="00F34E18"/>
    <w:rsid w:val="00F35368"/>
    <w:rsid w:val="00F403EF"/>
    <w:rsid w:val="00F417EA"/>
    <w:rsid w:val="00F42B0B"/>
    <w:rsid w:val="00F45D2F"/>
    <w:rsid w:val="00F45DF1"/>
    <w:rsid w:val="00F50267"/>
    <w:rsid w:val="00F513F2"/>
    <w:rsid w:val="00F523BD"/>
    <w:rsid w:val="00F528D2"/>
    <w:rsid w:val="00F52ACD"/>
    <w:rsid w:val="00F53E6B"/>
    <w:rsid w:val="00F53ECF"/>
    <w:rsid w:val="00F5423F"/>
    <w:rsid w:val="00F55EEF"/>
    <w:rsid w:val="00F574F0"/>
    <w:rsid w:val="00F61E84"/>
    <w:rsid w:val="00F63073"/>
    <w:rsid w:val="00F6323D"/>
    <w:rsid w:val="00F6471F"/>
    <w:rsid w:val="00F64EC6"/>
    <w:rsid w:val="00F659B0"/>
    <w:rsid w:val="00F65ED6"/>
    <w:rsid w:val="00F66BAC"/>
    <w:rsid w:val="00F706AB"/>
    <w:rsid w:val="00F72655"/>
    <w:rsid w:val="00F72C26"/>
    <w:rsid w:val="00F744E1"/>
    <w:rsid w:val="00F752AB"/>
    <w:rsid w:val="00F7589E"/>
    <w:rsid w:val="00F759E5"/>
    <w:rsid w:val="00F76AEC"/>
    <w:rsid w:val="00F82BA1"/>
    <w:rsid w:val="00F84C08"/>
    <w:rsid w:val="00F8546A"/>
    <w:rsid w:val="00F869B8"/>
    <w:rsid w:val="00F86BB8"/>
    <w:rsid w:val="00F9032D"/>
    <w:rsid w:val="00F9215C"/>
    <w:rsid w:val="00F93E10"/>
    <w:rsid w:val="00F94D45"/>
    <w:rsid w:val="00F96A04"/>
    <w:rsid w:val="00FA2AF7"/>
    <w:rsid w:val="00FA6BCE"/>
    <w:rsid w:val="00FA7FF4"/>
    <w:rsid w:val="00FB021B"/>
    <w:rsid w:val="00FB0580"/>
    <w:rsid w:val="00FB0827"/>
    <w:rsid w:val="00FB096B"/>
    <w:rsid w:val="00FB0C8A"/>
    <w:rsid w:val="00FB361A"/>
    <w:rsid w:val="00FB4080"/>
    <w:rsid w:val="00FB4B62"/>
    <w:rsid w:val="00FB59C5"/>
    <w:rsid w:val="00FB6EF1"/>
    <w:rsid w:val="00FB7424"/>
    <w:rsid w:val="00FC0299"/>
    <w:rsid w:val="00FC0F80"/>
    <w:rsid w:val="00FC4332"/>
    <w:rsid w:val="00FC4822"/>
    <w:rsid w:val="00FC4BAC"/>
    <w:rsid w:val="00FC56A1"/>
    <w:rsid w:val="00FC600E"/>
    <w:rsid w:val="00FC63A6"/>
    <w:rsid w:val="00FD0D68"/>
    <w:rsid w:val="00FD29F7"/>
    <w:rsid w:val="00FD30CC"/>
    <w:rsid w:val="00FD33AA"/>
    <w:rsid w:val="00FD4E53"/>
    <w:rsid w:val="00FD5647"/>
    <w:rsid w:val="00FD62A2"/>
    <w:rsid w:val="00FE06E6"/>
    <w:rsid w:val="00FE15FF"/>
    <w:rsid w:val="00FE1B4D"/>
    <w:rsid w:val="00FE2328"/>
    <w:rsid w:val="00FE4DBB"/>
    <w:rsid w:val="00FE4E09"/>
    <w:rsid w:val="00FE5274"/>
    <w:rsid w:val="00FE5F75"/>
    <w:rsid w:val="00FE6337"/>
    <w:rsid w:val="00FE6734"/>
    <w:rsid w:val="00FE6979"/>
    <w:rsid w:val="00FE73E9"/>
    <w:rsid w:val="00FF1B45"/>
    <w:rsid w:val="00FF2252"/>
    <w:rsid w:val="00FF309D"/>
    <w:rsid w:val="00FF3430"/>
    <w:rsid w:val="00FF4171"/>
    <w:rsid w:val="00FF54C5"/>
    <w:rsid w:val="00FF7042"/>
    <w:rsid w:val="00FF7F25"/>
    <w:rsid w:val="02B5BBA3"/>
    <w:rsid w:val="041A75ED"/>
    <w:rsid w:val="04C96746"/>
    <w:rsid w:val="04FDB9DB"/>
    <w:rsid w:val="07A0A553"/>
    <w:rsid w:val="07A27A28"/>
    <w:rsid w:val="07AE48DB"/>
    <w:rsid w:val="09138F7F"/>
    <w:rsid w:val="0ACD0D4D"/>
    <w:rsid w:val="0AED3392"/>
    <w:rsid w:val="0C2A3FB3"/>
    <w:rsid w:val="0C4A98C9"/>
    <w:rsid w:val="0C8F5CE7"/>
    <w:rsid w:val="0CA6E431"/>
    <w:rsid w:val="0D7AD13B"/>
    <w:rsid w:val="0F98F68C"/>
    <w:rsid w:val="0FB91CD1"/>
    <w:rsid w:val="0FFB1E68"/>
    <w:rsid w:val="100B5D20"/>
    <w:rsid w:val="106182F7"/>
    <w:rsid w:val="10E98486"/>
    <w:rsid w:val="1119D4AA"/>
    <w:rsid w:val="112E7B75"/>
    <w:rsid w:val="12195FE1"/>
    <w:rsid w:val="12B1D3BA"/>
    <w:rsid w:val="13769F3A"/>
    <w:rsid w:val="138F180E"/>
    <w:rsid w:val="140B89BB"/>
    <w:rsid w:val="14497DA4"/>
    <w:rsid w:val="15E23876"/>
    <w:rsid w:val="163B8E86"/>
    <w:rsid w:val="1653BAC4"/>
    <w:rsid w:val="16A089B4"/>
    <w:rsid w:val="173C2FAE"/>
    <w:rsid w:val="17C0C73B"/>
    <w:rsid w:val="18B4575D"/>
    <w:rsid w:val="1A51642A"/>
    <w:rsid w:val="1B414F73"/>
    <w:rsid w:val="1C4FD8E7"/>
    <w:rsid w:val="1DD0E9D6"/>
    <w:rsid w:val="1E21A7D0"/>
    <w:rsid w:val="1EA3D114"/>
    <w:rsid w:val="1F3F253D"/>
    <w:rsid w:val="1F91CA33"/>
    <w:rsid w:val="20D6CB37"/>
    <w:rsid w:val="22B1143E"/>
    <w:rsid w:val="22EC8CCB"/>
    <w:rsid w:val="230A6A4E"/>
    <w:rsid w:val="232CFA71"/>
    <w:rsid w:val="23362E68"/>
    <w:rsid w:val="240C40EA"/>
    <w:rsid w:val="25FCAF7A"/>
    <w:rsid w:val="2699400F"/>
    <w:rsid w:val="2743E4B4"/>
    <w:rsid w:val="276536E1"/>
    <w:rsid w:val="2788E617"/>
    <w:rsid w:val="2797EAC0"/>
    <w:rsid w:val="27DE8065"/>
    <w:rsid w:val="27EB8FD4"/>
    <w:rsid w:val="27F5F8F2"/>
    <w:rsid w:val="2803F603"/>
    <w:rsid w:val="281B7D4D"/>
    <w:rsid w:val="28C9F12B"/>
    <w:rsid w:val="2B922E2D"/>
    <w:rsid w:val="2BBEAACF"/>
    <w:rsid w:val="2BD5F8C9"/>
    <w:rsid w:val="2C1F29B7"/>
    <w:rsid w:val="2C3D01EE"/>
    <w:rsid w:val="2C45F164"/>
    <w:rsid w:val="2D60B010"/>
    <w:rsid w:val="2FF8FA38"/>
    <w:rsid w:val="30555118"/>
    <w:rsid w:val="30731B81"/>
    <w:rsid w:val="30B76D7C"/>
    <w:rsid w:val="316B30B3"/>
    <w:rsid w:val="3187DD0E"/>
    <w:rsid w:val="34336DB5"/>
    <w:rsid w:val="353ED1EF"/>
    <w:rsid w:val="35DD1EEE"/>
    <w:rsid w:val="367C10E1"/>
    <w:rsid w:val="37258010"/>
    <w:rsid w:val="374ACE3B"/>
    <w:rsid w:val="37C43F32"/>
    <w:rsid w:val="38A2D8BB"/>
    <w:rsid w:val="398DA48D"/>
    <w:rsid w:val="39C5F710"/>
    <w:rsid w:val="3D6023B5"/>
    <w:rsid w:val="3E3A3F4C"/>
    <w:rsid w:val="3EB755ED"/>
    <w:rsid w:val="3F180110"/>
    <w:rsid w:val="3F236BAC"/>
    <w:rsid w:val="3FA1EEEE"/>
    <w:rsid w:val="3FAA1BC6"/>
    <w:rsid w:val="40141630"/>
    <w:rsid w:val="40907920"/>
    <w:rsid w:val="422B7A08"/>
    <w:rsid w:val="42C85E63"/>
    <w:rsid w:val="436A6DFA"/>
    <w:rsid w:val="45145204"/>
    <w:rsid w:val="456EA69D"/>
    <w:rsid w:val="473B19DE"/>
    <w:rsid w:val="478010CD"/>
    <w:rsid w:val="4883ADD1"/>
    <w:rsid w:val="49DD0C38"/>
    <w:rsid w:val="4A2D5F0A"/>
    <w:rsid w:val="4B758D5B"/>
    <w:rsid w:val="4CA5501C"/>
    <w:rsid w:val="4D1A5811"/>
    <w:rsid w:val="4D1ADED9"/>
    <w:rsid w:val="4DBE6358"/>
    <w:rsid w:val="4DC0B3BC"/>
    <w:rsid w:val="4E05AAAB"/>
    <w:rsid w:val="4E5F1BB3"/>
    <w:rsid w:val="4E74A9C4"/>
    <w:rsid w:val="4ECD1C23"/>
    <w:rsid w:val="5000051E"/>
    <w:rsid w:val="50CB6478"/>
    <w:rsid w:val="50E7917F"/>
    <w:rsid w:val="515EB3A1"/>
    <w:rsid w:val="527515B1"/>
    <w:rsid w:val="5291AE39"/>
    <w:rsid w:val="536B3684"/>
    <w:rsid w:val="544F1F66"/>
    <w:rsid w:val="55974DB7"/>
    <w:rsid w:val="559ED59B"/>
    <w:rsid w:val="563D229A"/>
    <w:rsid w:val="56D5C1B8"/>
    <w:rsid w:val="56FC3AD2"/>
    <w:rsid w:val="58CC940A"/>
    <w:rsid w:val="5A642BB8"/>
    <w:rsid w:val="5B85E84C"/>
    <w:rsid w:val="5C0C760C"/>
    <w:rsid w:val="5C48811A"/>
    <w:rsid w:val="5C596702"/>
    <w:rsid w:val="5DE3C9BB"/>
    <w:rsid w:val="5EBD2467"/>
    <w:rsid w:val="60D9043F"/>
    <w:rsid w:val="62F404F5"/>
    <w:rsid w:val="6358C8A0"/>
    <w:rsid w:val="63CB169A"/>
    <w:rsid w:val="6444601E"/>
    <w:rsid w:val="64550478"/>
    <w:rsid w:val="6469158A"/>
    <w:rsid w:val="64719071"/>
    <w:rsid w:val="655D0137"/>
    <w:rsid w:val="65E6BC44"/>
    <w:rsid w:val="664B3484"/>
    <w:rsid w:val="66603899"/>
    <w:rsid w:val="667E95DA"/>
    <w:rsid w:val="66A52F88"/>
    <w:rsid w:val="67479BFE"/>
    <w:rsid w:val="678B9E61"/>
    <w:rsid w:val="6954CE29"/>
    <w:rsid w:val="6A26A62E"/>
    <w:rsid w:val="6AA9BB06"/>
    <w:rsid w:val="6CD19ECA"/>
    <w:rsid w:val="6D27141C"/>
    <w:rsid w:val="6D32F63E"/>
    <w:rsid w:val="6D397069"/>
    <w:rsid w:val="6DB0036E"/>
    <w:rsid w:val="6EBFA95B"/>
    <w:rsid w:val="6EC749D9"/>
    <w:rsid w:val="6FF76623"/>
    <w:rsid w:val="706460AD"/>
    <w:rsid w:val="70994D6E"/>
    <w:rsid w:val="70A17A46"/>
    <w:rsid w:val="70AE1EB2"/>
    <w:rsid w:val="7290553F"/>
    <w:rsid w:val="73B2286B"/>
    <w:rsid w:val="73D88390"/>
    <w:rsid w:val="73ED87A5"/>
    <w:rsid w:val="743353FB"/>
    <w:rsid w:val="744361B1"/>
    <w:rsid w:val="75104058"/>
    <w:rsid w:val="751D4A66"/>
    <w:rsid w:val="759A077E"/>
    <w:rsid w:val="75E0C11B"/>
    <w:rsid w:val="75E9038C"/>
    <w:rsid w:val="76C07149"/>
    <w:rsid w:val="76C0E2F8"/>
    <w:rsid w:val="76E5CF76"/>
    <w:rsid w:val="77350278"/>
    <w:rsid w:val="77444511"/>
    <w:rsid w:val="77710FC2"/>
    <w:rsid w:val="785CB359"/>
    <w:rsid w:val="78FDC2DF"/>
    <w:rsid w:val="791DE924"/>
    <w:rsid w:val="7A882598"/>
    <w:rsid w:val="7B301891"/>
    <w:rsid w:val="7BFD8271"/>
    <w:rsid w:val="7CAA056A"/>
    <w:rsid w:val="7CAEED72"/>
    <w:rsid w:val="7D84B52F"/>
    <w:rsid w:val="7D9D7DEF"/>
    <w:rsid w:val="7DCB84AF"/>
    <w:rsid w:val="7F5E8C13"/>
    <w:rsid w:val="7FF025E9"/>
    <w:rsid w:val="7FF0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80CC"/>
  <w15:chartTrackingRefBased/>
  <w15:docId w15:val="{3B9BF6B9-428C-4074-9719-9CC0459F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727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60048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1AAA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60048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281D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9003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281D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6004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281D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6004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281D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9003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1281D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003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1281D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1281D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3288F"/>
    <w:pPr>
      <w:spacing w:after="0" w:line="240" w:lineRule="auto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</w:tblPr>
    <w:tblStylePr w:type="firstRow">
      <w:tblPr/>
      <w:tcPr>
        <w:shd w:val="clear" w:color="auto" w:fill="330061" w:themeFill="accent1"/>
      </w:tcPr>
    </w:tblStylePr>
    <w:tblStylePr w:type="band1Horz">
      <w:tblPr/>
      <w:tcPr>
        <w:shd w:val="clear" w:color="auto" w:fill="E5EFEA" w:themeFill="accent2" w:themeFillTint="33"/>
      </w:tcPr>
    </w:tblStylePr>
  </w:style>
  <w:style w:type="character" w:styleId="Pladsholdertekst">
    <w:name w:val="Placeholder Text"/>
    <w:basedOn w:val="Standardskrifttypeiafsnit"/>
    <w:uiPriority w:val="99"/>
    <w:semiHidden/>
    <w:rsid w:val="00C70E9E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557B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535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535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535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35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35E8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C4496D"/>
    <w:pPr>
      <w:ind w:left="720"/>
      <w:contextualSpacing/>
    </w:pPr>
  </w:style>
  <w:style w:type="paragraph" w:styleId="Korrektur">
    <w:name w:val="Revision"/>
    <w:hidden/>
    <w:uiPriority w:val="99"/>
    <w:semiHidden/>
    <w:rsid w:val="00C64982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1727B"/>
    <w:rPr>
      <w:rFonts w:asciiTheme="majorHAnsi" w:eastAsiaTheme="majorEastAsia" w:hAnsiTheme="majorHAnsi" w:cstheme="majorBidi"/>
      <w:color w:val="260048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BB2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2925"/>
  </w:style>
  <w:style w:type="paragraph" w:styleId="Sidefod">
    <w:name w:val="footer"/>
    <w:basedOn w:val="Normal"/>
    <w:link w:val="SidefodTegn"/>
    <w:uiPriority w:val="99"/>
    <w:unhideWhenUsed/>
    <w:rsid w:val="00BB2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2925"/>
  </w:style>
  <w:style w:type="paragraph" w:styleId="Fodnotetekst">
    <w:name w:val="footnote text"/>
    <w:basedOn w:val="Normal"/>
    <w:link w:val="FodnotetekstTegn"/>
    <w:uiPriority w:val="99"/>
    <w:semiHidden/>
    <w:unhideWhenUsed/>
    <w:rsid w:val="0044438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4438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4438D"/>
    <w:rPr>
      <w:vertAlign w:val="superscript"/>
    </w:rPr>
  </w:style>
  <w:style w:type="paragraph" w:styleId="Titel">
    <w:name w:val="Title"/>
    <w:basedOn w:val="Normal"/>
    <w:next w:val="Normal"/>
    <w:link w:val="TitelTegn"/>
    <w:uiPriority w:val="10"/>
    <w:qFormat/>
    <w:rsid w:val="008C3B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C3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7C64E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64E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7083C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F1AAA"/>
    <w:rPr>
      <w:rFonts w:asciiTheme="majorHAnsi" w:eastAsiaTheme="majorEastAsia" w:hAnsiTheme="majorHAnsi" w:cstheme="majorBidi"/>
      <w:color w:val="260048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1281D"/>
    <w:rPr>
      <w:rFonts w:asciiTheme="majorHAnsi" w:eastAsiaTheme="majorEastAsia" w:hAnsiTheme="majorHAnsi" w:cstheme="majorBidi"/>
      <w:color w:val="19003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1281D"/>
    <w:rPr>
      <w:rFonts w:asciiTheme="majorHAnsi" w:eastAsiaTheme="majorEastAsia" w:hAnsiTheme="majorHAnsi" w:cstheme="majorBidi"/>
      <w:i/>
      <w:iCs/>
      <w:color w:val="260048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1281D"/>
    <w:rPr>
      <w:rFonts w:asciiTheme="majorHAnsi" w:eastAsiaTheme="majorEastAsia" w:hAnsiTheme="majorHAnsi" w:cstheme="majorBidi"/>
      <w:color w:val="260048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1281D"/>
    <w:rPr>
      <w:rFonts w:asciiTheme="majorHAnsi" w:eastAsiaTheme="majorEastAsia" w:hAnsiTheme="majorHAnsi" w:cstheme="majorBidi"/>
      <w:color w:val="19003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1281D"/>
    <w:rPr>
      <w:rFonts w:asciiTheme="majorHAnsi" w:eastAsiaTheme="majorEastAsia" w:hAnsiTheme="majorHAnsi" w:cstheme="majorBidi"/>
      <w:i/>
      <w:iCs/>
      <w:color w:val="19003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128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128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etabel4-farve1">
    <w:name w:val="List Table 4 Accent 1"/>
    <w:basedOn w:val="Tabel-Normal"/>
    <w:uiPriority w:val="49"/>
    <w:rsid w:val="00BB3BB4"/>
    <w:pPr>
      <w:spacing w:after="0" w:line="240" w:lineRule="auto"/>
    </w:pPr>
    <w:tblPr>
      <w:tblStyleRowBandSize w:val="1"/>
      <w:tblStyleColBandSize w:val="1"/>
      <w:tblBorders>
        <w:top w:val="single" w:sz="4" w:space="0" w:color="8907FF" w:themeColor="accent1" w:themeTint="99"/>
        <w:left w:val="single" w:sz="4" w:space="0" w:color="8907FF" w:themeColor="accent1" w:themeTint="99"/>
        <w:bottom w:val="single" w:sz="4" w:space="0" w:color="8907FF" w:themeColor="accent1" w:themeTint="99"/>
        <w:right w:val="single" w:sz="4" w:space="0" w:color="8907FF" w:themeColor="accent1" w:themeTint="99"/>
        <w:insideH w:val="single" w:sz="4" w:space="0" w:color="890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061" w:themeColor="accent1"/>
          <w:left w:val="single" w:sz="4" w:space="0" w:color="330061" w:themeColor="accent1"/>
          <w:bottom w:val="single" w:sz="4" w:space="0" w:color="330061" w:themeColor="accent1"/>
          <w:right w:val="single" w:sz="4" w:space="0" w:color="330061" w:themeColor="accent1"/>
          <w:insideH w:val="nil"/>
        </w:tcBorders>
        <w:shd w:val="clear" w:color="auto" w:fill="330061" w:themeFill="accent1"/>
      </w:tcPr>
    </w:tblStylePr>
    <w:tblStylePr w:type="lastRow">
      <w:rPr>
        <w:b/>
        <w:bCs/>
      </w:rPr>
      <w:tblPr/>
      <w:tcPr>
        <w:tcBorders>
          <w:top w:val="double" w:sz="4" w:space="0" w:color="890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CFF" w:themeFill="accent1" w:themeFillTint="33"/>
      </w:tcPr>
    </w:tblStylePr>
    <w:tblStylePr w:type="band1Horz">
      <w:tblPr/>
      <w:tcPr>
        <w:shd w:val="clear" w:color="auto" w:fill="D7ACFF" w:themeFill="accent1" w:themeFillTint="33"/>
      </w:tcPr>
    </w:tblStylePr>
  </w:style>
  <w:style w:type="table" w:styleId="Listetabel3-farve1">
    <w:name w:val="List Table 3 Accent 1"/>
    <w:basedOn w:val="Tabel-Normal"/>
    <w:uiPriority w:val="48"/>
    <w:rsid w:val="00C45628"/>
    <w:pPr>
      <w:spacing w:after="0" w:line="240" w:lineRule="auto"/>
    </w:pPr>
    <w:tblPr>
      <w:tblStyleRowBandSize w:val="1"/>
      <w:tblStyleColBandSize w:val="1"/>
      <w:tblBorders>
        <w:top w:val="single" w:sz="4" w:space="0" w:color="330061" w:themeColor="accent1"/>
        <w:left w:val="single" w:sz="4" w:space="0" w:color="330061" w:themeColor="accent1"/>
        <w:bottom w:val="single" w:sz="4" w:space="0" w:color="330061" w:themeColor="accent1"/>
        <w:right w:val="single" w:sz="4" w:space="0" w:color="3300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0061" w:themeFill="accent1"/>
      </w:tcPr>
    </w:tblStylePr>
    <w:tblStylePr w:type="lastRow">
      <w:rPr>
        <w:b/>
        <w:bCs/>
      </w:rPr>
      <w:tblPr/>
      <w:tcPr>
        <w:tcBorders>
          <w:top w:val="double" w:sz="4" w:space="0" w:color="3300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0061" w:themeColor="accent1"/>
          <w:right w:val="single" w:sz="4" w:space="0" w:color="330061" w:themeColor="accent1"/>
        </w:tcBorders>
      </w:tcPr>
    </w:tblStylePr>
    <w:tblStylePr w:type="band1Horz">
      <w:tblPr/>
      <w:tcPr>
        <w:tcBorders>
          <w:top w:val="single" w:sz="4" w:space="0" w:color="330061" w:themeColor="accent1"/>
          <w:bottom w:val="single" w:sz="4" w:space="0" w:color="3300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0061" w:themeColor="accent1"/>
          <w:left w:val="nil"/>
        </w:tcBorders>
      </w:tcPr>
    </w:tblStylePr>
    <w:tblStylePr w:type="swCell">
      <w:tblPr/>
      <w:tcPr>
        <w:tcBorders>
          <w:top w:val="double" w:sz="4" w:space="0" w:color="330061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ehandlingsrådet">
      <a:dk1>
        <a:srgbClr val="000000"/>
      </a:dk1>
      <a:lt1>
        <a:srgbClr val="FFFFFF"/>
      </a:lt1>
      <a:dk2>
        <a:srgbClr val="141E1E"/>
      </a:dk2>
      <a:lt2>
        <a:srgbClr val="E7E6E6"/>
      </a:lt2>
      <a:accent1>
        <a:srgbClr val="330061"/>
      </a:accent1>
      <a:accent2>
        <a:srgbClr val="7FB39A"/>
      </a:accent2>
      <a:accent3>
        <a:srgbClr val="6DE065"/>
      </a:accent3>
      <a:accent4>
        <a:srgbClr val="1F5340"/>
      </a:accent4>
      <a:accent5>
        <a:srgbClr val="CD0544"/>
      </a:accent5>
      <a:accent6>
        <a:srgbClr val="4472C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e1de2-fe71-4c68-b9e4-fd17b879c23d">
      <UserInfo>
        <DisplayName>SharingLinks.2a8f002b-9824-42d7-8b72-0fd15803e838.OrganizationEdit.fdf777e8-3411-4484-aca8-c073c94d5c70</DisplayName>
        <AccountId>37</AccountId>
        <AccountType/>
      </UserInfo>
      <UserInfo>
        <DisplayName>Ditte Milling Liljenberg</DisplayName>
        <AccountId>199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BD978CAE8054CBB27EB5EBDCD6CAE" ma:contentTypeVersion="10" ma:contentTypeDescription="Opret et nyt dokument." ma:contentTypeScope="" ma:versionID="ba6646c7b32a3612774c07b8b3817755">
  <xsd:schema xmlns:xsd="http://www.w3.org/2001/XMLSchema" xmlns:xs="http://www.w3.org/2001/XMLSchema" xmlns:p="http://schemas.microsoft.com/office/2006/metadata/properties" xmlns:ns2="53df4103-3325-4e14-bfb1-62cb8960d558" xmlns:ns3="2a5e1de2-fe71-4c68-b9e4-fd17b879c23d" targetNamespace="http://schemas.microsoft.com/office/2006/metadata/properties" ma:root="true" ma:fieldsID="1ae287e2b1fd915d99e7f7f4badca315" ns2:_="" ns3:_="">
    <xsd:import namespace="53df4103-3325-4e14-bfb1-62cb8960d558"/>
    <xsd:import namespace="2a5e1de2-fe71-4c68-b9e4-fd17b879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4103-3325-4e14-bfb1-62cb8960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1de2-fe71-4c68-b9e4-fd17b879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90312-DFCC-4F48-A33C-69FB3E878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E691F-7773-40F3-8336-0A557EEE21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84679B-C5EA-4A63-A526-47745D09EA11}">
  <ds:schemaRefs>
    <ds:schemaRef ds:uri="http://schemas.microsoft.com/office/2006/metadata/properties"/>
    <ds:schemaRef ds:uri="http://schemas.microsoft.com/office/infopath/2007/PartnerControls"/>
    <ds:schemaRef ds:uri="2a5e1de2-fe71-4c68-b9e4-fd17b879c23d"/>
  </ds:schemaRefs>
</ds:datastoreItem>
</file>

<file path=customXml/itemProps4.xml><?xml version="1.0" encoding="utf-8"?>
<ds:datastoreItem xmlns:ds="http://schemas.openxmlformats.org/officeDocument/2006/customXml" ds:itemID="{5D222371-5031-48B8-A3BE-06A4B8774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4103-3325-4e14-bfb1-62cb8960d558"/>
    <ds:schemaRef ds:uri="2a5e1de2-fe71-4c68-b9e4-fd17b879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1369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9703</CharactersWithSpaces>
  <SharedDoc>false</SharedDoc>
  <HLinks>
    <vt:vector size="12" baseType="variant"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https://behandlingsraadet.dk/wp-content/uploads/2021/07/Behandlingsraadets-principper-for-anvendelse-af-upublicerede-data.pdf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https://behandlingsraadet.dk/wp-content/uploads/2021/06/Omkostningsskitse.xlsx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Lund Laursen</dc:creator>
  <cp:keywords/>
  <dc:description/>
  <cp:lastModifiedBy>Tina Vammen</cp:lastModifiedBy>
  <cp:revision>2</cp:revision>
  <dcterms:created xsi:type="dcterms:W3CDTF">2023-01-06T12:31:00Z</dcterms:created>
  <dcterms:modified xsi:type="dcterms:W3CDTF">2023-01-06T12:31:00Z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0x010100026BD978CAE8054CBB27EB5EBDCD6CAE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